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财政支出绩效评价报告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（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2018年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）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一、项目概况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年度开展防汛抗旱日常办公、检查、宣传、演练，汛期值班用品，监测、通讯、视频等设备租用等费用支出；全年水利工程质量检测全部合格；朱隈水库泄洪预警系统正常运行，泄洪预警达到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100%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二、项目评价工作情况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收集查阅了防汛和水利工程质量检测工作的相关资料，检查了设备运行情况。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三、项目资金使用及管理情况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（一）项目资金</w:t>
      </w:r>
      <w:r>
        <w:rPr>
          <w:rFonts w:hint="eastAsia" w:ascii="仿宋" w:hAnsi="仿宋" w:eastAsia="仿宋"/>
          <w:sz w:val="34"/>
          <w:szCs w:val="34"/>
          <w:lang w:eastAsia="zh-CN"/>
        </w:rPr>
        <w:t>由庄河市财政预算安排防汛经费资金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45万元，水利工程质量检测资金15万元，朱隈水库泄洪预警系统运行服务费2.1万元，全部落实到位。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</w:rPr>
        <w:t>（二）</w:t>
      </w:r>
      <w:r>
        <w:rPr>
          <w:rFonts w:hint="eastAsia" w:ascii="仿宋" w:hAnsi="仿宋" w:eastAsia="仿宋"/>
          <w:sz w:val="34"/>
          <w:szCs w:val="34"/>
          <w:lang w:eastAsia="zh-CN"/>
        </w:rPr>
        <w:t>全年支出防汛抗旱经费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45万元，支出水利工程质量检测费用15万元，朱隈水库泄洪预警系统运行服务费2.1万元。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（三）</w:t>
      </w:r>
      <w:r>
        <w:rPr>
          <w:rFonts w:hint="eastAsia" w:ascii="仿宋" w:hAnsi="仿宋" w:eastAsia="仿宋"/>
          <w:sz w:val="34"/>
          <w:szCs w:val="34"/>
          <w:lang w:eastAsia="zh-CN"/>
        </w:rPr>
        <w:t>项目单位制定了详细的</w:t>
      </w:r>
      <w:r>
        <w:rPr>
          <w:rFonts w:hint="eastAsia" w:ascii="仿宋" w:hAnsi="仿宋" w:eastAsia="仿宋"/>
          <w:sz w:val="34"/>
          <w:szCs w:val="34"/>
        </w:rPr>
        <w:t>项目资金管理制度</w:t>
      </w:r>
      <w:r>
        <w:rPr>
          <w:rFonts w:hint="eastAsia" w:ascii="仿宋" w:hAnsi="仿宋" w:eastAsia="仿宋"/>
          <w:sz w:val="34"/>
          <w:szCs w:val="34"/>
          <w:lang w:eastAsia="zh-CN"/>
        </w:rPr>
        <w:t>并严格执行，未发现违规使用情况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四、项目组织实施情况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（一）</w:t>
      </w:r>
      <w:r>
        <w:rPr>
          <w:rFonts w:hint="eastAsia" w:ascii="仿宋" w:hAnsi="仿宋" w:eastAsia="仿宋"/>
          <w:sz w:val="34"/>
          <w:szCs w:val="34"/>
          <w:lang w:eastAsia="zh-CN"/>
        </w:rPr>
        <w:t>工程质量检测工作采用采购服务商的形式进行，共采购服务商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4家，完成投资15万元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（二）</w:t>
      </w:r>
      <w:r>
        <w:rPr>
          <w:rFonts w:hint="eastAsia" w:ascii="仿宋" w:hAnsi="仿宋" w:eastAsia="仿宋"/>
          <w:sz w:val="34"/>
          <w:szCs w:val="34"/>
          <w:lang w:eastAsia="zh-CN"/>
        </w:rPr>
        <w:t>项目严格执行财务管理，严格财务支出，其中工程质量检测工作通过采购部门验收后支付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五、项目绩效情况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防汛经费项目实际支出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45万元，没有超出年度预算。对各乡镇防汛抗旱工作起到了推动作用，通过宣传引导，提高了全社会防汛抗旱减灾意识。达到了预期的年度目标。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水利工程质量检测项目实际支出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15万元，没有超出年度预算。有效提高了本年度实施的工程质量和外观质量。达到了预期的年度目标。</w:t>
      </w:r>
    </w:p>
    <w:p>
      <w:pPr>
        <w:spacing w:line="600" w:lineRule="exact"/>
        <w:ind w:firstLine="680" w:firstLineChars="200"/>
        <w:rPr>
          <w:rFonts w:hint="default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  <w:lang w:val="en-US" w:eastAsia="zh-CN"/>
        </w:rPr>
        <w:t>朱隈水库泄洪预警系统运行服务费实际支出2.1万元，没有超出年度预算。有效保障了沿途人民生命财产安全，确保了社会稳定。达到了预期的年度目标。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六、其他需要说明的问题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无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</w:rPr>
      </w:pPr>
      <w:bookmarkStart w:id="0" w:name="_GoBack"/>
      <w:bookmarkEnd w:id="0"/>
    </w:p>
    <w:p>
      <w:pPr>
        <w:wordWrap w:val="0"/>
        <w:spacing w:line="600" w:lineRule="exact"/>
        <w:ind w:firstLine="680" w:firstLineChars="200"/>
        <w:jc w:val="right"/>
        <w:rPr>
          <w:rFonts w:hint="default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庄河市水务局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 xml:space="preserve">     </w:t>
      </w:r>
    </w:p>
    <w:p>
      <w:pPr>
        <w:wordWrap w:val="0"/>
        <w:spacing w:line="600" w:lineRule="exact"/>
        <w:ind w:firstLine="680" w:firstLineChars="200"/>
        <w:jc w:val="right"/>
        <w:rPr>
          <w:rFonts w:hint="default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  <w:lang w:val="en-US" w:eastAsia="zh-CN"/>
        </w:rPr>
        <w:t xml:space="preserve">2020年2月20日   </w:t>
      </w:r>
    </w:p>
    <w:sectPr>
      <w:pgSz w:w="11906" w:h="16838"/>
      <w:pgMar w:top="1871" w:right="1797" w:bottom="187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298"/>
    <w:rsid w:val="00104298"/>
    <w:rsid w:val="002D2974"/>
    <w:rsid w:val="004C676E"/>
    <w:rsid w:val="00C46B43"/>
    <w:rsid w:val="00F06CD6"/>
    <w:rsid w:val="0E224774"/>
    <w:rsid w:val="12104037"/>
    <w:rsid w:val="1C197CCB"/>
    <w:rsid w:val="28F2558D"/>
    <w:rsid w:val="33C6210B"/>
    <w:rsid w:val="48DD2124"/>
    <w:rsid w:val="538C7028"/>
    <w:rsid w:val="6825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605</Characters>
  <Lines>5</Lines>
  <Paragraphs>1</Paragraphs>
  <TotalTime>0</TotalTime>
  <ScaleCrop>false</ScaleCrop>
  <LinksUpToDate>false</LinksUpToDate>
  <CharactersWithSpaces>709</CharactersWithSpaces>
  <Application>WPS Office_11.1.0.9566_F1E327BC-269C-435d-A152-05C5408002CA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2019-11-11T10:57:00Z</dcterms:created>
  <dc:creator>Administrator</dc:creator>
  <cp:lastModifiedBy>Administrator</cp:lastModifiedBy>
  <cp:lastPrinted>2020-04-13T01:59:00Z</cp:lastPrinted>
  <dcterms:modified xsi:type="dcterms:W3CDTF">2020-04-13T07:52:30Z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2052-11.1.0.9566</vt:lpwstr>
  </property>
</Properties>
</file>