
<file path=[Content_Types].xml><?xml version="1.0" encoding="utf-8"?>
<Types xmlns="http://schemas.openxmlformats.org/package/2006/content-types"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1.xml"/>
  <Default ContentType="image/png" Extension="png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4" Type="http://schemas.openxmlformats.org/officeDocument/2006/relationships/officeDocument" Target="word/document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15"/>
        <w:jc w:val="center"/>
        <w:rPr>
          <w:rFonts w:ascii="仿宋" w:hAnsi="仿宋" w:eastAsia="仿宋"/>
          <w:b/>
          <w:bCs/>
          <w:color w:val="auto"/>
        </w:rPr>
      </w:pPr>
      <w:r>
        <w:rPr>
          <w:rFonts w:ascii="仿宋" w:hAnsi="仿宋" w:eastAsia="仿宋"/>
          <w:b/>
          <w:bCs/>
          <w:color w:val="auto"/>
          <w:lang w:val="zh-CN"/>
        </w:rPr>
        <w:t>目</w:t>
      </w:r>
      <w:r>
        <w:rPr>
          <w:rFonts w:hint="eastAsia" w:ascii="仿宋" w:hAnsi="仿宋" w:eastAsia="仿宋"/>
          <w:b/>
          <w:bCs/>
          <w:color w:val="auto"/>
          <w:lang w:val="zh-CN"/>
        </w:rPr>
        <w:t xml:space="preserve"> </w:t>
      </w:r>
      <w:r>
        <w:rPr>
          <w:rFonts w:ascii="仿宋" w:hAnsi="仿宋" w:eastAsia="仿宋"/>
          <w:b/>
          <w:bCs/>
          <w:color w:val="auto"/>
          <w:lang w:val="zh-CN"/>
        </w:rPr>
        <w:t>录</w:t>
      </w:r>
    </w:p>
    <w:p>
      <w:pPr>
        <w:pStyle w:val="9"/>
        <w:tabs>
          <w:tab w:val="right" w:leader="dot" w:pos="8296"/>
        </w:tabs>
        <w:spacing w:line="360" w:lineRule="auto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fldChar w:fldCharType="begin"/>
      </w:r>
      <w:r>
        <w:rPr>
          <w:rFonts w:ascii="仿宋" w:hAnsi="仿宋" w:eastAsia="仿宋"/>
          <w:sz w:val="24"/>
          <w:szCs w:val="24"/>
        </w:rPr>
        <w:instrText xml:space="preserve"> TOC \o "1-3" \h \z \u </w:instrText>
      </w:r>
      <w:r>
        <w:rPr>
          <w:rFonts w:ascii="仿宋" w:hAnsi="仿宋" w:eastAsia="仿宋"/>
          <w:sz w:val="24"/>
          <w:szCs w:val="24"/>
        </w:rPr>
        <w:fldChar w:fldCharType="separate"/>
      </w:r>
      <w:r>
        <w:fldChar w:fldCharType="begin"/>
      </w:r>
      <w:r>
        <w:instrText xml:space="preserve"> HYPERLINK \l "_Toc27325010" </w:instrText>
      </w:r>
      <w:r>
        <w:fldChar w:fldCharType="separate"/>
      </w:r>
      <w:r>
        <w:rPr>
          <w:rStyle w:val="13"/>
          <w:rFonts w:ascii="仿宋" w:hAnsi="仿宋" w:eastAsia="仿宋"/>
          <w:sz w:val="24"/>
          <w:szCs w:val="24"/>
        </w:rPr>
        <w:t>一、用户注册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fldChar w:fldCharType="begin"/>
      </w:r>
      <w:r>
        <w:rPr>
          <w:rFonts w:ascii="仿宋" w:hAnsi="仿宋" w:eastAsia="仿宋"/>
          <w:sz w:val="24"/>
          <w:szCs w:val="24"/>
        </w:rPr>
        <w:instrText xml:space="preserve"> PAGEREF _Toc27325010 \h </w:instrText>
      </w:r>
      <w:r>
        <w:rPr>
          <w:rFonts w:ascii="仿宋" w:hAnsi="仿宋" w:eastAsia="仿宋"/>
          <w:sz w:val="24"/>
          <w:szCs w:val="24"/>
        </w:rPr>
        <w:fldChar w:fldCharType="separate"/>
      </w:r>
      <w:r>
        <w:rPr>
          <w:rFonts w:ascii="仿宋" w:hAnsi="仿宋" w:eastAsia="仿宋"/>
          <w:sz w:val="24"/>
          <w:szCs w:val="24"/>
        </w:rPr>
        <w:t>1</w:t>
      </w:r>
      <w:r>
        <w:rPr>
          <w:rFonts w:ascii="仿宋" w:hAnsi="仿宋" w:eastAsia="仿宋"/>
          <w:sz w:val="24"/>
          <w:szCs w:val="24"/>
        </w:rPr>
        <w:fldChar w:fldCharType="end"/>
      </w:r>
      <w:r>
        <w:rPr>
          <w:rFonts w:ascii="仿宋" w:hAnsi="仿宋" w:eastAsia="仿宋"/>
          <w:sz w:val="24"/>
          <w:szCs w:val="24"/>
        </w:rPr>
        <w:fldChar w:fldCharType="end"/>
      </w:r>
    </w:p>
    <w:p>
      <w:pPr>
        <w:pStyle w:val="10"/>
        <w:tabs>
          <w:tab w:val="right" w:leader="dot" w:pos="8296"/>
        </w:tabs>
        <w:spacing w:line="360" w:lineRule="auto"/>
        <w:rPr>
          <w:rFonts w:ascii="仿宋" w:hAnsi="仿宋" w:eastAsia="仿宋"/>
          <w:sz w:val="24"/>
          <w:szCs w:val="24"/>
        </w:rPr>
      </w:pPr>
      <w:r>
        <w:fldChar w:fldCharType="begin"/>
      </w:r>
      <w:r>
        <w:instrText xml:space="preserve"> HYPERLINK \l "_Toc27325011" </w:instrText>
      </w:r>
      <w:r>
        <w:fldChar w:fldCharType="separate"/>
      </w:r>
      <w:r>
        <w:rPr>
          <w:rStyle w:val="13"/>
          <w:rFonts w:ascii="仿宋" w:hAnsi="仿宋" w:eastAsia="仿宋"/>
          <w:sz w:val="24"/>
          <w:szCs w:val="24"/>
        </w:rPr>
        <w:t>1. 个人注册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fldChar w:fldCharType="begin"/>
      </w:r>
      <w:r>
        <w:rPr>
          <w:rFonts w:ascii="仿宋" w:hAnsi="仿宋" w:eastAsia="仿宋"/>
          <w:sz w:val="24"/>
          <w:szCs w:val="24"/>
        </w:rPr>
        <w:instrText xml:space="preserve"> PAGEREF _Toc27325011 \h </w:instrText>
      </w:r>
      <w:r>
        <w:rPr>
          <w:rFonts w:ascii="仿宋" w:hAnsi="仿宋" w:eastAsia="仿宋"/>
          <w:sz w:val="24"/>
          <w:szCs w:val="24"/>
        </w:rPr>
        <w:fldChar w:fldCharType="separate"/>
      </w:r>
      <w:r>
        <w:rPr>
          <w:rFonts w:ascii="仿宋" w:hAnsi="仿宋" w:eastAsia="仿宋"/>
          <w:sz w:val="24"/>
          <w:szCs w:val="24"/>
        </w:rPr>
        <w:t>1</w:t>
      </w:r>
      <w:r>
        <w:rPr>
          <w:rFonts w:ascii="仿宋" w:hAnsi="仿宋" w:eastAsia="仿宋"/>
          <w:sz w:val="24"/>
          <w:szCs w:val="24"/>
        </w:rPr>
        <w:fldChar w:fldCharType="end"/>
      </w:r>
      <w:r>
        <w:rPr>
          <w:rFonts w:ascii="仿宋" w:hAnsi="仿宋" w:eastAsia="仿宋"/>
          <w:sz w:val="24"/>
          <w:szCs w:val="24"/>
        </w:rPr>
        <w:fldChar w:fldCharType="end"/>
      </w:r>
    </w:p>
    <w:p>
      <w:pPr>
        <w:pStyle w:val="10"/>
        <w:tabs>
          <w:tab w:val="right" w:leader="dot" w:pos="8296"/>
        </w:tabs>
        <w:spacing w:line="360" w:lineRule="auto"/>
        <w:rPr>
          <w:rFonts w:ascii="仿宋" w:hAnsi="仿宋" w:eastAsia="仿宋"/>
          <w:sz w:val="24"/>
          <w:szCs w:val="24"/>
        </w:rPr>
      </w:pPr>
      <w:r>
        <w:fldChar w:fldCharType="begin"/>
      </w:r>
      <w:r>
        <w:instrText xml:space="preserve"> HYPERLINK \l "_Toc27325012" </w:instrText>
      </w:r>
      <w:r>
        <w:fldChar w:fldCharType="separate"/>
      </w:r>
      <w:r>
        <w:rPr>
          <w:rStyle w:val="13"/>
          <w:rFonts w:ascii="仿宋" w:hAnsi="仿宋" w:eastAsia="仿宋"/>
          <w:sz w:val="24"/>
          <w:szCs w:val="24"/>
        </w:rPr>
        <w:t>2. 高校、企业注册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fldChar w:fldCharType="begin"/>
      </w:r>
      <w:r>
        <w:rPr>
          <w:rFonts w:ascii="仿宋" w:hAnsi="仿宋" w:eastAsia="仿宋"/>
          <w:sz w:val="24"/>
          <w:szCs w:val="24"/>
        </w:rPr>
        <w:instrText xml:space="preserve"> PAGEREF _Toc27325012 \h </w:instrText>
      </w:r>
      <w:r>
        <w:rPr>
          <w:rFonts w:ascii="仿宋" w:hAnsi="仿宋" w:eastAsia="仿宋"/>
          <w:sz w:val="24"/>
          <w:szCs w:val="24"/>
        </w:rPr>
        <w:fldChar w:fldCharType="separate"/>
      </w:r>
      <w:r>
        <w:rPr>
          <w:rFonts w:ascii="仿宋" w:hAnsi="仿宋" w:eastAsia="仿宋"/>
          <w:sz w:val="24"/>
          <w:szCs w:val="24"/>
        </w:rPr>
        <w:t>3</w:t>
      </w:r>
      <w:r>
        <w:rPr>
          <w:rFonts w:ascii="仿宋" w:hAnsi="仿宋" w:eastAsia="仿宋"/>
          <w:sz w:val="24"/>
          <w:szCs w:val="24"/>
        </w:rPr>
        <w:fldChar w:fldCharType="end"/>
      </w:r>
      <w:r>
        <w:rPr>
          <w:rFonts w:ascii="仿宋" w:hAnsi="仿宋" w:eastAsia="仿宋"/>
          <w:sz w:val="24"/>
          <w:szCs w:val="24"/>
        </w:rPr>
        <w:fldChar w:fldCharType="end"/>
      </w:r>
    </w:p>
    <w:p>
      <w:pPr>
        <w:pStyle w:val="9"/>
        <w:tabs>
          <w:tab w:val="right" w:leader="dot" w:pos="8296"/>
        </w:tabs>
        <w:spacing w:line="360" w:lineRule="auto"/>
        <w:rPr>
          <w:rFonts w:ascii="仿宋" w:hAnsi="仿宋" w:eastAsia="仿宋"/>
          <w:sz w:val="24"/>
          <w:szCs w:val="24"/>
        </w:rPr>
      </w:pPr>
      <w:r>
        <w:fldChar w:fldCharType="begin"/>
      </w:r>
      <w:r>
        <w:instrText xml:space="preserve"> HYPERLINK \l "_Toc27325013" </w:instrText>
      </w:r>
      <w:r>
        <w:fldChar w:fldCharType="separate"/>
      </w:r>
      <w:r>
        <w:rPr>
          <w:rStyle w:val="13"/>
          <w:rFonts w:ascii="仿宋" w:hAnsi="仿宋" w:eastAsia="仿宋"/>
          <w:sz w:val="24"/>
          <w:szCs w:val="24"/>
        </w:rPr>
        <w:t>二、登</w:t>
      </w:r>
      <w:r>
        <w:rPr>
          <w:rStyle w:val="13"/>
          <w:rFonts w:hint="eastAsia" w:ascii="仿宋" w:hAnsi="仿宋" w:eastAsia="仿宋"/>
          <w:sz w:val="24"/>
          <w:szCs w:val="24"/>
          <w:lang w:eastAsia="zh-CN"/>
        </w:rPr>
        <w:t>录</w:t>
      </w:r>
      <w:r>
        <w:rPr>
          <w:rStyle w:val="13"/>
          <w:rFonts w:ascii="仿宋" w:hAnsi="仿宋" w:eastAsia="仿宋"/>
          <w:sz w:val="24"/>
          <w:szCs w:val="24"/>
        </w:rPr>
        <w:t>系统、申报项目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fldChar w:fldCharType="begin"/>
      </w:r>
      <w:r>
        <w:rPr>
          <w:rFonts w:ascii="仿宋" w:hAnsi="仿宋" w:eastAsia="仿宋"/>
          <w:sz w:val="24"/>
          <w:szCs w:val="24"/>
        </w:rPr>
        <w:instrText xml:space="preserve"> PAGEREF _Toc27325013 \h </w:instrText>
      </w:r>
      <w:r>
        <w:rPr>
          <w:rFonts w:ascii="仿宋" w:hAnsi="仿宋" w:eastAsia="仿宋"/>
          <w:sz w:val="24"/>
          <w:szCs w:val="24"/>
        </w:rPr>
        <w:fldChar w:fldCharType="separate"/>
      </w:r>
      <w:r>
        <w:rPr>
          <w:rFonts w:ascii="仿宋" w:hAnsi="仿宋" w:eastAsia="仿宋"/>
          <w:sz w:val="24"/>
          <w:szCs w:val="24"/>
        </w:rPr>
        <w:t>4</w:t>
      </w:r>
      <w:r>
        <w:rPr>
          <w:rFonts w:ascii="仿宋" w:hAnsi="仿宋" w:eastAsia="仿宋"/>
          <w:sz w:val="24"/>
          <w:szCs w:val="24"/>
        </w:rPr>
        <w:fldChar w:fldCharType="end"/>
      </w:r>
      <w:r>
        <w:rPr>
          <w:rFonts w:ascii="仿宋" w:hAnsi="仿宋" w:eastAsia="仿宋"/>
          <w:sz w:val="24"/>
          <w:szCs w:val="24"/>
        </w:rPr>
        <w:fldChar w:fldCharType="end"/>
      </w:r>
    </w:p>
    <w:p>
      <w:pPr>
        <w:pStyle w:val="10"/>
        <w:tabs>
          <w:tab w:val="left" w:pos="810"/>
          <w:tab w:val="right" w:leader="dot" w:pos="8296"/>
        </w:tabs>
        <w:spacing w:line="360" w:lineRule="auto"/>
        <w:rPr>
          <w:rFonts w:ascii="仿宋" w:hAnsi="仿宋" w:eastAsia="仿宋"/>
          <w:sz w:val="24"/>
          <w:szCs w:val="24"/>
        </w:rPr>
      </w:pPr>
      <w:r>
        <w:fldChar w:fldCharType="begin"/>
      </w:r>
      <w:r>
        <w:instrText xml:space="preserve"> HYPERLINK \l "_Toc27325014" </w:instrText>
      </w:r>
      <w:r>
        <w:fldChar w:fldCharType="separate"/>
      </w:r>
      <w:r>
        <w:rPr>
          <w:rStyle w:val="13"/>
          <w:rFonts w:ascii="仿宋" w:hAnsi="仿宋" w:eastAsia="仿宋"/>
          <w:sz w:val="24"/>
          <w:szCs w:val="24"/>
        </w:rPr>
        <w:t>1.</w:t>
      </w:r>
      <w:r>
        <w:rPr>
          <w:rFonts w:ascii="仿宋" w:hAnsi="仿宋" w:eastAsia="仿宋"/>
          <w:sz w:val="24"/>
          <w:szCs w:val="24"/>
        </w:rPr>
        <w:tab/>
      </w:r>
      <w:r>
        <w:rPr>
          <w:rStyle w:val="13"/>
          <w:rFonts w:ascii="仿宋" w:hAnsi="仿宋" w:eastAsia="仿宋"/>
          <w:sz w:val="24"/>
          <w:szCs w:val="24"/>
        </w:rPr>
        <w:t>直接访问“大连市科技项目管理信息平台”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fldChar w:fldCharType="begin"/>
      </w:r>
      <w:r>
        <w:rPr>
          <w:rFonts w:ascii="仿宋" w:hAnsi="仿宋" w:eastAsia="仿宋"/>
          <w:sz w:val="24"/>
          <w:szCs w:val="24"/>
        </w:rPr>
        <w:instrText xml:space="preserve"> PAGEREF _Toc27325014 \h </w:instrText>
      </w:r>
      <w:r>
        <w:rPr>
          <w:rFonts w:ascii="仿宋" w:hAnsi="仿宋" w:eastAsia="仿宋"/>
          <w:sz w:val="24"/>
          <w:szCs w:val="24"/>
        </w:rPr>
        <w:fldChar w:fldCharType="separate"/>
      </w:r>
      <w:r>
        <w:rPr>
          <w:rFonts w:ascii="仿宋" w:hAnsi="仿宋" w:eastAsia="仿宋"/>
          <w:sz w:val="24"/>
          <w:szCs w:val="24"/>
        </w:rPr>
        <w:t>4</w:t>
      </w:r>
      <w:r>
        <w:rPr>
          <w:rFonts w:ascii="仿宋" w:hAnsi="仿宋" w:eastAsia="仿宋"/>
          <w:sz w:val="24"/>
          <w:szCs w:val="24"/>
        </w:rPr>
        <w:fldChar w:fldCharType="end"/>
      </w:r>
      <w:r>
        <w:rPr>
          <w:rFonts w:ascii="仿宋" w:hAnsi="仿宋" w:eastAsia="仿宋"/>
          <w:sz w:val="24"/>
          <w:szCs w:val="24"/>
        </w:rPr>
        <w:fldChar w:fldCharType="end"/>
      </w:r>
    </w:p>
    <w:p>
      <w:pPr>
        <w:pStyle w:val="10"/>
        <w:tabs>
          <w:tab w:val="left" w:pos="810"/>
          <w:tab w:val="right" w:leader="dot" w:pos="8296"/>
        </w:tabs>
        <w:spacing w:line="360" w:lineRule="auto"/>
        <w:rPr>
          <w:rFonts w:ascii="仿宋" w:hAnsi="仿宋" w:eastAsia="仿宋"/>
          <w:sz w:val="24"/>
          <w:szCs w:val="24"/>
        </w:rPr>
      </w:pPr>
      <w:r>
        <w:fldChar w:fldCharType="begin"/>
      </w:r>
      <w:r>
        <w:instrText xml:space="preserve"> HYPERLINK \l "_Toc27325017" </w:instrText>
      </w:r>
      <w:r>
        <w:fldChar w:fldCharType="separate"/>
      </w:r>
      <w:r>
        <w:rPr>
          <w:rStyle w:val="13"/>
          <w:rFonts w:ascii="仿宋" w:hAnsi="仿宋" w:eastAsia="仿宋"/>
          <w:sz w:val="24"/>
          <w:szCs w:val="24"/>
        </w:rPr>
        <w:t>2.</w:t>
      </w:r>
      <w:r>
        <w:rPr>
          <w:rFonts w:ascii="仿宋" w:hAnsi="仿宋" w:eastAsia="仿宋"/>
          <w:sz w:val="24"/>
          <w:szCs w:val="24"/>
        </w:rPr>
        <w:tab/>
      </w:r>
      <w:r>
        <w:rPr>
          <w:rStyle w:val="13"/>
          <w:rFonts w:ascii="仿宋" w:hAnsi="仿宋" w:eastAsia="仿宋"/>
          <w:sz w:val="24"/>
          <w:szCs w:val="24"/>
        </w:rPr>
        <w:t>从“辽宁政务服务网”进入申报系统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fldChar w:fldCharType="begin"/>
      </w:r>
      <w:r>
        <w:rPr>
          <w:rFonts w:ascii="仿宋" w:hAnsi="仿宋" w:eastAsia="仿宋"/>
          <w:sz w:val="24"/>
          <w:szCs w:val="24"/>
        </w:rPr>
        <w:instrText xml:space="preserve"> PAGEREF _Toc27325017 \h </w:instrText>
      </w:r>
      <w:r>
        <w:rPr>
          <w:rFonts w:ascii="仿宋" w:hAnsi="仿宋" w:eastAsia="仿宋"/>
          <w:sz w:val="24"/>
          <w:szCs w:val="24"/>
        </w:rPr>
        <w:fldChar w:fldCharType="separate"/>
      </w:r>
      <w:r>
        <w:rPr>
          <w:rFonts w:ascii="仿宋" w:hAnsi="仿宋" w:eastAsia="仿宋"/>
          <w:sz w:val="24"/>
          <w:szCs w:val="24"/>
        </w:rPr>
        <w:t>9</w:t>
      </w:r>
      <w:r>
        <w:rPr>
          <w:rFonts w:ascii="仿宋" w:hAnsi="仿宋" w:eastAsia="仿宋"/>
          <w:sz w:val="24"/>
          <w:szCs w:val="24"/>
        </w:rPr>
        <w:fldChar w:fldCharType="end"/>
      </w:r>
      <w:r>
        <w:rPr>
          <w:rFonts w:ascii="仿宋" w:hAnsi="仿宋" w:eastAsia="仿宋"/>
          <w:sz w:val="24"/>
          <w:szCs w:val="24"/>
        </w:rPr>
        <w:fldChar w:fldCharType="end"/>
      </w:r>
    </w:p>
    <w:p>
      <w:pPr>
        <w:spacing w:line="360" w:lineRule="auto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b/>
          <w:bCs/>
          <w:sz w:val="24"/>
          <w:szCs w:val="24"/>
          <w:lang w:val="zh-CN"/>
        </w:rPr>
        <w:fldChar w:fldCharType="end"/>
      </w:r>
    </w:p>
    <w:p>
      <w:pPr>
        <w:widowControl/>
        <w:jc w:val="left"/>
      </w:pPr>
      <w:r>
        <w:br w:type="page"/>
      </w:r>
    </w:p>
    <w:p>
      <w:pPr>
        <w:pStyle w:val="2"/>
        <w:numPr>
          <w:ilvl w:val="0"/>
          <w:numId w:val="1"/>
        </w:numPr>
        <w:jc w:val="center"/>
        <w:rPr>
          <w:rFonts w:hint="eastAsia"/>
        </w:rPr>
      </w:pPr>
      <w:bookmarkStart w:id="0" w:name="_Toc27325010"/>
      <w:r>
        <w:rPr>
          <w:rFonts w:hint="eastAsia"/>
        </w:rPr>
        <w:t>用户注册</w:t>
      </w:r>
      <w:bookmarkEnd w:id="0"/>
    </w:p>
    <w:p>
      <w:pPr>
        <w:numPr>
          <w:numId w:val="0"/>
        </w:numPr>
        <w:ind w:firstLine="560" w:firstLineChars="200"/>
        <w:rPr>
          <w:rFonts w:hint="default" w:ascii="仿宋" w:hAnsi="仿宋" w:eastAsia="仿宋" w:cs="仿宋"/>
          <w:sz w:val="28"/>
          <w:szCs w:val="32"/>
          <w:lang w:val="en-US" w:eastAsia="zh-CN"/>
        </w:rPr>
      </w:pPr>
      <w:r>
        <w:rPr>
          <w:rFonts w:hint="eastAsia" w:ascii="仿宋" w:hAnsi="仿宋" w:eastAsia="仿宋" w:cs="仿宋"/>
          <w:sz w:val="28"/>
          <w:szCs w:val="32"/>
          <w:lang w:val="en-US" w:eastAsia="zh-CN"/>
        </w:rPr>
        <w:t>用户在使用平台前必须先注册账号，个人注册自然人账号，高校、企业等注册法人账号。个人注册后，登录系统需要选择隶属单位，因此高校、企业等的负责人应先注册法人账号登录大连科技项目申报平台，个人才能选到自己的隶属单位。</w:t>
      </w:r>
    </w:p>
    <w:p>
      <w:pPr>
        <w:pStyle w:val="3"/>
        <w:rPr>
          <w:rFonts w:ascii="仿宋" w:hAnsi="仿宋"/>
        </w:rPr>
      </w:pPr>
      <w:bookmarkStart w:id="1" w:name="_Toc27325011"/>
      <w:r>
        <w:rPr>
          <w:rFonts w:ascii="仿宋" w:hAnsi="仿宋"/>
        </w:rPr>
        <w:t>1.</w:t>
      </w:r>
      <w:r>
        <w:rPr>
          <w:rFonts w:hint="eastAsia" w:ascii="仿宋" w:hAnsi="仿宋"/>
        </w:rPr>
        <w:t>个人注册</w:t>
      </w:r>
      <w:bookmarkEnd w:id="1"/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第一步：</w:t>
      </w:r>
      <w:r>
        <w:rPr>
          <w:rFonts w:hint="eastAsia" w:ascii="仿宋" w:hAnsi="仿宋" w:eastAsia="仿宋"/>
          <w:sz w:val="28"/>
          <w:szCs w:val="28"/>
        </w:rPr>
        <w:t>百度搜索“辽宁政务服务网”，点击进入“辽宁政务服务网”官网。如下图1</w:t>
      </w:r>
      <w:r>
        <w:rPr>
          <w:rFonts w:ascii="仿宋" w:hAnsi="仿宋" w:eastAsia="仿宋"/>
          <w:sz w:val="28"/>
          <w:szCs w:val="28"/>
        </w:rPr>
        <w:t>.1</w:t>
      </w:r>
      <w:r>
        <w:rPr>
          <w:rFonts w:hint="eastAsia" w:ascii="仿宋" w:hAnsi="仿宋" w:eastAsia="仿宋"/>
          <w:sz w:val="28"/>
          <w:szCs w:val="28"/>
        </w:rPr>
        <w:t>，图</w:t>
      </w:r>
      <w:r>
        <w:rPr>
          <w:rFonts w:ascii="仿宋" w:hAnsi="仿宋" w:eastAsia="仿宋"/>
          <w:sz w:val="28"/>
          <w:szCs w:val="28"/>
        </w:rPr>
        <w:t>1.2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13" o:spid="_x0000_s1026" type="#_x0000_t75" style="height:210.7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6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图1</w:t>
      </w:r>
      <w:r>
        <w:rPr>
          <w:rFonts w:ascii="仿宋" w:hAnsi="仿宋" w:eastAsia="仿宋"/>
          <w:sz w:val="28"/>
          <w:szCs w:val="28"/>
        </w:rPr>
        <w:t>.1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1" o:spid="_x0000_s1027" type="#_x0000_t75" style="height:200.25pt;width:414.7pt;rotation:0f;" o:ole="f" fillcolor="#FFFFFF" filled="f" o:preferrelative="t" stroked="f" coordorigin="0,0" coordsize="21600,21600">
            <v:fill on="f" color2="#FFFFFF" focus="0%"/>
            <v:imagedata gain="65536f" blacklevel="0f" gamma="0" o:title="" r:id="rId7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图1</w:t>
      </w:r>
      <w:r>
        <w:rPr>
          <w:rFonts w:ascii="仿宋" w:hAnsi="仿宋" w:eastAsia="仿宋"/>
          <w:sz w:val="28"/>
          <w:szCs w:val="28"/>
        </w:rPr>
        <w:t>.</w:t>
      </w:r>
      <w:r>
        <w:rPr>
          <w:rFonts w:hint="eastAsia" w:ascii="仿宋" w:hAnsi="仿宋" w:eastAsia="仿宋"/>
          <w:sz w:val="28"/>
          <w:szCs w:val="28"/>
        </w:rPr>
        <w:t>2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第二步：</w:t>
      </w:r>
      <w:r>
        <w:rPr>
          <w:rFonts w:hint="eastAsia" w:ascii="仿宋" w:hAnsi="仿宋" w:eastAsia="仿宋"/>
          <w:sz w:val="28"/>
          <w:szCs w:val="28"/>
        </w:rPr>
        <w:t>点击右上角的【注册】按钮，选择“自然人用户”，按照页面信息进行注册。如下图1</w:t>
      </w:r>
      <w:r>
        <w:rPr>
          <w:rFonts w:ascii="仿宋" w:hAnsi="仿宋" w:eastAsia="仿宋"/>
          <w:sz w:val="28"/>
          <w:szCs w:val="28"/>
        </w:rPr>
        <w:t>.</w:t>
      </w:r>
      <w:r>
        <w:rPr>
          <w:rFonts w:hint="eastAsia" w:ascii="仿宋" w:hAnsi="仿宋" w:eastAsia="仿宋"/>
          <w:sz w:val="28"/>
          <w:szCs w:val="28"/>
        </w:rPr>
        <w:t>3，图1</w:t>
      </w:r>
      <w:r>
        <w:rPr>
          <w:rFonts w:ascii="仿宋" w:hAnsi="仿宋" w:eastAsia="仿宋"/>
          <w:sz w:val="28"/>
          <w:szCs w:val="28"/>
        </w:rPr>
        <w:t>.</w:t>
      </w:r>
      <w:r>
        <w:rPr>
          <w:rFonts w:hint="eastAsia" w:ascii="仿宋" w:hAnsi="仿宋" w:eastAsia="仿宋"/>
          <w:sz w:val="28"/>
          <w:szCs w:val="28"/>
        </w:rPr>
        <w:t>4：</w:t>
      </w:r>
    </w:p>
    <w:p>
      <w:pPr>
        <w:rPr>
          <w:rFonts w:ascii="仿宋" w:hAnsi="仿宋" w:eastAsia="仿宋"/>
          <w:color w:val="FF0000"/>
          <w:sz w:val="28"/>
          <w:szCs w:val="28"/>
        </w:rPr>
      </w:pPr>
      <w:r>
        <w:rPr>
          <w:rFonts w:hint="eastAsia" w:ascii="仿宋" w:hAnsi="仿宋" w:eastAsia="仿宋"/>
          <w:color w:val="FF0000"/>
          <w:sz w:val="28"/>
          <w:szCs w:val="28"/>
        </w:rPr>
        <w:t>注意：注册时必须进行实名认证，否则无法进行申报项目。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2" o:spid="_x0000_s1028" type="#_x0000_t75" style="height:199.6pt;width:414.7pt;rotation:0f;" o:ole="f" fillcolor="#FFFFFF" filled="f" o:preferrelative="t" stroked="f" coordorigin="0,0" coordsize="21600,21600">
            <v:fill on="f" color2="#FFFFFF" focus="0%"/>
            <v:imagedata gain="65536f" blacklevel="0f" gamma="0" o:title="" r:id="rId8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图1</w:t>
      </w:r>
      <w:r>
        <w:rPr>
          <w:rFonts w:ascii="仿宋" w:hAnsi="仿宋" w:eastAsia="仿宋"/>
          <w:sz w:val="28"/>
          <w:szCs w:val="28"/>
        </w:rPr>
        <w:t>.</w:t>
      </w:r>
      <w:r>
        <w:rPr>
          <w:rFonts w:hint="eastAsia" w:ascii="仿宋" w:hAnsi="仿宋" w:eastAsia="仿宋"/>
          <w:sz w:val="28"/>
          <w:szCs w:val="28"/>
        </w:rPr>
        <w:t>3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22" o:spid="_x0000_s1029" type="#_x0000_t75" style="height:199.75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9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图1</w:t>
      </w:r>
      <w:r>
        <w:rPr>
          <w:rFonts w:ascii="仿宋" w:hAnsi="仿宋" w:eastAsia="仿宋"/>
          <w:sz w:val="28"/>
          <w:szCs w:val="28"/>
        </w:rPr>
        <w:t>.</w:t>
      </w:r>
      <w:r>
        <w:rPr>
          <w:rFonts w:hint="eastAsia" w:ascii="仿宋" w:hAnsi="仿宋" w:eastAsia="仿宋"/>
          <w:sz w:val="28"/>
          <w:szCs w:val="28"/>
        </w:rPr>
        <w:t>4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第三步：</w:t>
      </w:r>
      <w:r>
        <w:rPr>
          <w:rFonts w:hint="eastAsia" w:ascii="仿宋" w:hAnsi="仿宋" w:eastAsia="仿宋"/>
          <w:sz w:val="28"/>
          <w:szCs w:val="28"/>
        </w:rPr>
        <w:t>注册成功后，会提示如下图1</w:t>
      </w:r>
      <w:r>
        <w:rPr>
          <w:rFonts w:ascii="仿宋" w:hAnsi="仿宋" w:eastAsia="仿宋"/>
          <w:sz w:val="28"/>
          <w:szCs w:val="28"/>
        </w:rPr>
        <w:t>.</w:t>
      </w:r>
      <w:r>
        <w:rPr>
          <w:rFonts w:hint="eastAsia" w:ascii="仿宋" w:hAnsi="仿宋" w:eastAsia="仿宋"/>
          <w:sz w:val="28"/>
          <w:szCs w:val="28"/>
        </w:rPr>
        <w:t>5所示信息：</w: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23" o:spid="_x0000_s1030" type="#_x0000_t75" style="height:222.75pt;width:304.5pt;rotation:0f;" o:ole="f" fillcolor="#FFFFFF" filled="f" o:preferrelative="t" stroked="f" coordorigin="0,0" coordsize="21600,21600">
            <v:fill on="f" color2="#FFFFFF" focus="0%"/>
            <v:imagedata gain="65536f" blacklevel="0f" gamma="0" o:title="" r:id="rId10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图1</w:t>
      </w:r>
      <w:r>
        <w:rPr>
          <w:rFonts w:ascii="仿宋" w:hAnsi="仿宋" w:eastAsia="仿宋"/>
          <w:sz w:val="28"/>
          <w:szCs w:val="28"/>
        </w:rPr>
        <w:t>.</w:t>
      </w:r>
      <w:r>
        <w:rPr>
          <w:rFonts w:hint="eastAsia" w:ascii="仿宋" w:hAnsi="仿宋" w:eastAsia="仿宋"/>
          <w:sz w:val="28"/>
          <w:szCs w:val="28"/>
        </w:rPr>
        <w:t>5</w:t>
      </w:r>
    </w:p>
    <w:p>
      <w:pPr>
        <w:pStyle w:val="3"/>
        <w:rPr>
          <w:rFonts w:ascii="仿宋" w:hAnsi="仿宋"/>
        </w:rPr>
      </w:pPr>
      <w:bookmarkStart w:id="2" w:name="_Toc27325012"/>
      <w:r>
        <w:rPr>
          <w:rFonts w:hint="eastAsia" w:ascii="仿宋" w:hAnsi="仿宋"/>
        </w:rPr>
        <w:t>2</w:t>
      </w:r>
      <w:r>
        <w:rPr>
          <w:rFonts w:ascii="仿宋" w:hAnsi="仿宋"/>
        </w:rPr>
        <w:t>.</w:t>
      </w:r>
      <w:r>
        <w:rPr>
          <w:rFonts w:hint="eastAsia" w:ascii="仿宋" w:hAnsi="仿宋"/>
        </w:rPr>
        <w:t>高校、企业注册</w:t>
      </w:r>
      <w:bookmarkEnd w:id="2"/>
    </w:p>
    <w:p>
      <w:pPr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操作步骤与“个人注册”一样，不同的是，在点击【注册】按钮后，选择“法人用户”，按照界面要求填写信息。如下图1</w:t>
      </w:r>
      <w:r>
        <w:rPr>
          <w:rFonts w:ascii="仿宋" w:hAnsi="仿宋" w:eastAsia="仿宋"/>
          <w:sz w:val="28"/>
          <w:szCs w:val="28"/>
        </w:rPr>
        <w:t>.6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b/>
          <w:bCs/>
          <w:sz w:val="32"/>
          <w:szCs w:val="32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24" o:spid="_x0000_s1031" type="#_x0000_t75" style="height:199.75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11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图1</w:t>
      </w:r>
      <w:r>
        <w:rPr>
          <w:rFonts w:ascii="仿宋" w:hAnsi="仿宋" w:eastAsia="仿宋"/>
          <w:sz w:val="28"/>
          <w:szCs w:val="28"/>
        </w:rPr>
        <w:t>.6</w:t>
      </w:r>
    </w:p>
    <w:p>
      <w:pPr>
        <w:widowControl/>
        <w:jc w:val="left"/>
        <w:rPr>
          <w:rFonts w:ascii="仿宋" w:hAnsi="仿宋" w:eastAsia="仿宋"/>
          <w:b/>
          <w:bCs/>
          <w:sz w:val="32"/>
          <w:szCs w:val="32"/>
        </w:rPr>
      </w:pPr>
      <w:r>
        <w:rPr>
          <w:rFonts w:ascii="仿宋" w:hAnsi="仿宋" w:eastAsia="仿宋"/>
          <w:b/>
          <w:bCs/>
          <w:sz w:val="32"/>
          <w:szCs w:val="32"/>
        </w:rPr>
        <w:br w:type="page"/>
      </w:r>
    </w:p>
    <w:p>
      <w:pPr>
        <w:pStyle w:val="2"/>
        <w:jc w:val="center"/>
      </w:pPr>
      <w:bookmarkStart w:id="3" w:name="_Toc27325013"/>
      <w:r>
        <w:rPr>
          <w:rFonts w:hint="eastAsia"/>
        </w:rPr>
        <w:t>二、登</w:t>
      </w:r>
      <w:r>
        <w:rPr>
          <w:rFonts w:hint="eastAsia"/>
          <w:lang w:eastAsia="zh-CN"/>
        </w:rPr>
        <w:t>录</w:t>
      </w:r>
      <w:r>
        <w:rPr>
          <w:rFonts w:hint="eastAsia"/>
        </w:rPr>
        <w:t>系统</w:t>
      </w:r>
      <w:bookmarkEnd w:id="3"/>
    </w:p>
    <w:p>
      <w:pPr>
        <w:rPr>
          <w:rFonts w:ascii="仿宋" w:hAnsi="仿宋" w:eastAsia="仿宋"/>
          <w:b/>
          <w:bCs/>
          <w:sz w:val="32"/>
          <w:szCs w:val="32"/>
        </w:rPr>
      </w:pPr>
      <w:r>
        <w:rPr>
          <w:rFonts w:hint="eastAsia" w:ascii="仿宋" w:hAnsi="仿宋" w:eastAsia="仿宋"/>
          <w:b/>
          <w:bCs/>
          <w:sz w:val="32"/>
          <w:szCs w:val="32"/>
        </w:rPr>
        <w:t>以下提供两种访问系统的方式，任选其一：</w:t>
      </w:r>
    </w:p>
    <w:p>
      <w:pPr>
        <w:pStyle w:val="3"/>
        <w:numPr>
          <w:ilvl w:val="0"/>
          <w:numId w:val="2"/>
        </w:numPr>
        <w:rPr>
          <w:rFonts w:ascii="仿宋" w:hAnsi="仿宋"/>
        </w:rPr>
      </w:pPr>
      <w:bookmarkStart w:id="4" w:name="_Toc27325014"/>
      <w:r>
        <w:rPr>
          <w:rFonts w:hint="eastAsia" w:ascii="仿宋" w:hAnsi="仿宋"/>
        </w:rPr>
        <w:t>直接访问“大连市科技项目管理信息平台”</w:t>
      </w:r>
      <w:bookmarkEnd w:id="4"/>
      <w:r>
        <w:rPr>
          <w:rFonts w:hint="eastAsia" w:ascii="仿宋" w:hAnsi="仿宋"/>
        </w:rPr>
        <w:t>（</w:t>
      </w:r>
      <w:r>
        <w:rPr>
          <w:rFonts w:hint="eastAsia" w:ascii="仿宋" w:hAnsi="仿宋"/>
          <w:color w:val="FF0000"/>
        </w:rPr>
        <w:t>推荐使用此方法</w:t>
      </w:r>
      <w:r>
        <w:rPr>
          <w:rFonts w:hint="eastAsia" w:ascii="仿宋" w:hAnsi="仿宋"/>
        </w:rPr>
        <w:t>）</w:t>
      </w:r>
    </w:p>
    <w:p>
      <w:pPr>
        <w:rPr>
          <w:rStyle w:val="17"/>
          <w:rFonts w:hint="eastAsia" w:ascii="仿宋" w:hAnsi="仿宋"/>
          <w:b w:val="0"/>
          <w:bCs w:val="0"/>
          <w:szCs w:val="28"/>
        </w:rPr>
      </w:pPr>
      <w:bookmarkStart w:id="5" w:name="_Toc27325015"/>
      <w:r>
        <w:rPr>
          <w:rStyle w:val="17"/>
          <w:rFonts w:hint="eastAsia" w:ascii="仿宋" w:hAnsi="仿宋"/>
          <w:szCs w:val="28"/>
        </w:rPr>
        <w:t>第一步：</w:t>
      </w:r>
      <w:r>
        <w:rPr>
          <w:rStyle w:val="17"/>
          <w:rFonts w:hint="eastAsia" w:ascii="仿宋" w:hAnsi="仿宋"/>
          <w:b w:val="0"/>
          <w:bCs w:val="0"/>
          <w:szCs w:val="28"/>
        </w:rPr>
        <w:t>直接访问系统地址，如下图2</w:t>
      </w:r>
      <w:r>
        <w:rPr>
          <w:rStyle w:val="17"/>
          <w:rFonts w:ascii="仿宋" w:hAnsi="仿宋"/>
          <w:b w:val="0"/>
          <w:bCs w:val="0"/>
          <w:szCs w:val="28"/>
        </w:rPr>
        <w:t>.1</w:t>
      </w:r>
      <w:r>
        <w:rPr>
          <w:rStyle w:val="17"/>
          <w:rFonts w:hint="eastAsia" w:ascii="仿宋" w:hAnsi="仿宋"/>
          <w:b w:val="0"/>
          <w:bCs w:val="0"/>
          <w:szCs w:val="28"/>
        </w:rPr>
        <w:t>：</w:t>
      </w:r>
      <w:bookmarkEnd w:id="5"/>
    </w:p>
    <w:p>
      <w:pPr>
        <w:rPr>
          <w:rStyle w:val="13"/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Style w:val="13"/>
          <w:rFonts w:hint="eastAsia" w:ascii="仿宋" w:hAnsi="仿宋" w:eastAsia="仿宋"/>
          <w:sz w:val="28"/>
          <w:szCs w:val="28"/>
          <w:lang w:val="en-US" w:eastAsia="zh-CN"/>
        </w:rPr>
        <w:fldChar w:fldCharType="begin"/>
      </w:r>
      <w:r>
        <w:rPr>
          <w:rStyle w:val="13"/>
          <w:rFonts w:hint="eastAsia" w:ascii="仿宋" w:hAnsi="仿宋" w:eastAsia="仿宋"/>
          <w:sz w:val="28"/>
          <w:szCs w:val="28"/>
          <w:lang w:val="en-US" w:eastAsia="zh-CN"/>
        </w:rPr>
        <w:instrText xml:space="preserve"> HYPERLINK "https://kjxm.kjj.dl.gov.cn/" </w:instrText>
      </w:r>
      <w:r>
        <w:rPr>
          <w:rStyle w:val="13"/>
          <w:rFonts w:hint="eastAsia" w:ascii="仿宋" w:hAnsi="仿宋" w:eastAsia="仿宋"/>
          <w:sz w:val="28"/>
          <w:szCs w:val="28"/>
          <w:lang w:val="en-US" w:eastAsia="zh-CN"/>
        </w:rPr>
        <w:fldChar w:fldCharType="separate"/>
      </w:r>
      <w:r>
        <w:rPr>
          <w:rStyle w:val="13"/>
          <w:rFonts w:hint="eastAsia" w:ascii="仿宋" w:hAnsi="仿宋" w:eastAsia="仿宋"/>
          <w:sz w:val="28"/>
          <w:szCs w:val="28"/>
          <w:lang w:val="en-US" w:eastAsia="zh-CN"/>
        </w:rPr>
        <w:t>https://kjxm.kjj.dl.gov.cn/</w:t>
      </w:r>
      <w:r>
        <w:rPr>
          <w:rStyle w:val="13"/>
          <w:rFonts w:hint="eastAsia" w:ascii="仿宋" w:hAnsi="仿宋" w:eastAsia="仿宋"/>
          <w:sz w:val="28"/>
          <w:szCs w:val="28"/>
          <w:lang w:val="en-US" w:eastAsia="zh-CN"/>
        </w:rPr>
        <w:fldChar w:fldCharType="end"/>
      </w:r>
    </w:p>
    <w:p>
      <w:pPr>
        <w:rPr>
          <w:rFonts w:ascii="仿宋" w:hAnsi="仿宋" w:eastAsia="仿宋"/>
          <w:sz w:val="28"/>
          <w:szCs w:val="28"/>
        </w:rPr>
      </w:pPr>
      <w:r>
        <w:fldChar w:fldCharType="begin"/>
      </w:r>
      <w:r>
        <w:instrText xml:space="preserve"> HYPERLINK "http://124.93.228.125:8080/kjjpm/user/login.html" </w:instrText>
      </w:r>
      <w:r>
        <w:fldChar w:fldCharType="separate"/>
      </w:r>
      <w:r>
        <w:rPr>
          <w:rFonts w:ascii="等线" w:hAnsi="等线" w:eastAsia="等线" w:cs="黑体"/>
          <w:color w:val="0000FF"/>
          <w:kern w:val="2"/>
          <w:sz w:val="21"/>
          <w:szCs w:val="22"/>
          <w:u w:val="single"/>
          <w:lang w:val="en-US" w:eastAsia="zh-CN" w:bidi="ar-SA"/>
        </w:rPr>
        <w:pict>
          <v:shape id="图片 11" o:spid="_x0000_s1032" type="#_x0000_t75" style="height:210.4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12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Style w:val="13"/>
        </w:rPr>
        <w:fldChar w:fldCharType="end"/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.1</w:t>
      </w:r>
    </w:p>
    <w:p>
      <w:pPr>
        <w:jc w:val="center"/>
        <w:rPr>
          <w:rFonts w:ascii="仿宋" w:hAnsi="仿宋" w:eastAsia="仿宋"/>
          <w:sz w:val="28"/>
          <w:szCs w:val="28"/>
        </w:rPr>
      </w:pPr>
    </w:p>
    <w:p>
      <w:pPr>
        <w:rPr>
          <w:rFonts w:ascii="仿宋" w:hAnsi="仿宋" w:eastAsia="仿宋" w:cs="Times New Roman"/>
          <w:sz w:val="28"/>
          <w:szCs w:val="28"/>
        </w:rPr>
      </w:pPr>
      <w:bookmarkStart w:id="6" w:name="_Toc27325016"/>
      <w:r>
        <w:rPr>
          <w:rStyle w:val="17"/>
          <w:rFonts w:hint="eastAsia" w:ascii="仿宋" w:hAnsi="仿宋"/>
          <w:szCs w:val="28"/>
        </w:rPr>
        <w:t>第二步：</w:t>
      </w:r>
      <w:r>
        <w:rPr>
          <w:rStyle w:val="17"/>
          <w:rFonts w:hint="eastAsia" w:ascii="仿宋" w:hAnsi="仿宋"/>
          <w:b w:val="0"/>
          <w:bCs w:val="0"/>
          <w:szCs w:val="28"/>
        </w:rPr>
        <w:t>点击【点击进入】，跳转到“辽宁省统一身份认证平台”进</w:t>
      </w:r>
      <w:bookmarkEnd w:id="6"/>
      <w:r>
        <w:rPr>
          <w:rFonts w:hint="eastAsia" w:ascii="仿宋" w:hAnsi="仿宋" w:eastAsia="仿宋" w:cs="Times New Roman"/>
          <w:sz w:val="28"/>
          <w:szCs w:val="28"/>
        </w:rPr>
        <w:t>行登</w:t>
      </w:r>
      <w:r>
        <w:rPr>
          <w:rFonts w:hint="eastAsia" w:ascii="仿宋" w:hAnsi="仿宋" w:eastAsia="仿宋" w:cs="Times New Roman"/>
          <w:sz w:val="28"/>
          <w:szCs w:val="28"/>
          <w:lang w:eastAsia="zh-CN"/>
        </w:rPr>
        <w:t>录</w:t>
      </w:r>
      <w:r>
        <w:rPr>
          <w:rFonts w:hint="eastAsia" w:ascii="仿宋" w:hAnsi="仿宋" w:eastAsia="仿宋" w:cs="Times New Roman"/>
          <w:sz w:val="28"/>
          <w:szCs w:val="28"/>
        </w:rPr>
        <w:t>。如已注册了辽宁省统一身份认证平台的账号，直接使用账号与密码登</w:t>
      </w:r>
      <w:r>
        <w:rPr>
          <w:rFonts w:hint="eastAsia" w:ascii="仿宋" w:hAnsi="仿宋" w:eastAsia="仿宋" w:cs="Times New Roman"/>
          <w:sz w:val="28"/>
          <w:szCs w:val="28"/>
          <w:lang w:eastAsia="zh-CN"/>
        </w:rPr>
        <w:t>录</w:t>
      </w:r>
      <w:r>
        <w:rPr>
          <w:rFonts w:hint="eastAsia" w:ascii="仿宋" w:hAnsi="仿宋" w:eastAsia="仿宋" w:cs="Times New Roman"/>
          <w:sz w:val="28"/>
          <w:szCs w:val="28"/>
        </w:rPr>
        <w:t>即可。若还未注册，请先参照【</w:t>
      </w:r>
      <w:r>
        <w:fldChar w:fldCharType="begin"/>
      </w:r>
      <w:r>
        <w:instrText xml:space="preserve"> HYPERLINK \l "_一、用户注册" </w:instrText>
      </w:r>
      <w:r>
        <w:fldChar w:fldCharType="separate"/>
      </w:r>
      <w:r>
        <w:rPr>
          <w:rStyle w:val="13"/>
          <w:rFonts w:hint="eastAsia" w:ascii="仿宋" w:hAnsi="仿宋" w:eastAsia="仿宋" w:cs="Times New Roman"/>
          <w:sz w:val="28"/>
          <w:szCs w:val="28"/>
        </w:rPr>
        <w:t>一、用户注册</w:t>
      </w:r>
      <w:r>
        <w:rPr>
          <w:rStyle w:val="13"/>
          <w:rFonts w:hint="eastAsia" w:ascii="仿宋" w:hAnsi="仿宋" w:eastAsia="仿宋" w:cs="Times New Roman"/>
          <w:sz w:val="28"/>
          <w:szCs w:val="28"/>
        </w:rPr>
        <w:fldChar w:fldCharType="end"/>
      </w:r>
      <w:r>
        <w:rPr>
          <w:rFonts w:hint="eastAsia" w:ascii="仿宋" w:hAnsi="仿宋" w:eastAsia="仿宋" w:cs="Times New Roman"/>
          <w:sz w:val="28"/>
          <w:szCs w:val="28"/>
        </w:rPr>
        <w:t>】进行注册。如下图2</w:t>
      </w:r>
      <w:r>
        <w:rPr>
          <w:rFonts w:ascii="仿宋" w:hAnsi="仿宋" w:eastAsia="仿宋" w:cs="Times New Roman"/>
          <w:sz w:val="28"/>
          <w:szCs w:val="28"/>
        </w:rPr>
        <w:t>.2</w:t>
      </w:r>
      <w:r>
        <w:rPr>
          <w:rFonts w:hint="eastAsia" w:ascii="仿宋" w:hAnsi="仿宋" w:eastAsia="仿宋" w:cs="Times New Roman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12" o:spid="_x0000_s1033" type="#_x0000_t75" style="height:210.05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13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.2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第三步：</w:t>
      </w:r>
      <w:r>
        <w:rPr>
          <w:rFonts w:hint="eastAsia" w:ascii="仿宋" w:hAnsi="仿宋" w:eastAsia="仿宋"/>
          <w:sz w:val="28"/>
          <w:szCs w:val="28"/>
        </w:rPr>
        <w:t>输入账号与密码，会先登</w:t>
      </w:r>
      <w:r>
        <w:rPr>
          <w:rFonts w:hint="eastAsia" w:ascii="仿宋" w:hAnsi="仿宋" w:eastAsia="仿宋"/>
          <w:sz w:val="28"/>
          <w:szCs w:val="28"/>
          <w:lang w:eastAsia="zh-CN"/>
        </w:rPr>
        <w:t>录</w:t>
      </w:r>
      <w:r>
        <w:rPr>
          <w:rFonts w:hint="eastAsia" w:ascii="仿宋" w:hAnsi="仿宋" w:eastAsia="仿宋"/>
          <w:sz w:val="28"/>
          <w:szCs w:val="28"/>
        </w:rPr>
        <w:t>到“辽宁政务服务网”，如下图2</w:t>
      </w:r>
      <w:r>
        <w:rPr>
          <w:rFonts w:ascii="仿宋" w:hAnsi="仿宋" w:eastAsia="仿宋"/>
          <w:sz w:val="28"/>
          <w:szCs w:val="28"/>
        </w:rPr>
        <w:t>.3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14" o:spid="_x0000_s1034" type="#_x0000_t75" style="height:199.75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14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.3</w:t>
      </w:r>
    </w:p>
    <w:p>
      <w:pPr>
        <w:rPr>
          <w:rFonts w:ascii="仿宋" w:hAnsi="仿宋" w:eastAsia="仿宋"/>
          <w:sz w:val="28"/>
          <w:szCs w:val="28"/>
        </w:rPr>
      </w:pP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第四步：</w:t>
      </w:r>
      <w:r>
        <w:rPr>
          <w:rFonts w:hint="eastAsia" w:ascii="仿宋" w:hAnsi="仿宋" w:eastAsia="仿宋"/>
          <w:sz w:val="28"/>
          <w:szCs w:val="28"/>
        </w:rPr>
        <w:t>登</w:t>
      </w:r>
      <w:r>
        <w:rPr>
          <w:rFonts w:hint="eastAsia" w:ascii="仿宋" w:hAnsi="仿宋" w:eastAsia="仿宋"/>
          <w:sz w:val="28"/>
          <w:szCs w:val="28"/>
          <w:lang w:eastAsia="zh-CN"/>
        </w:rPr>
        <w:t>录</w:t>
      </w:r>
      <w:r>
        <w:rPr>
          <w:rFonts w:hint="eastAsia" w:ascii="仿宋" w:hAnsi="仿宋" w:eastAsia="仿宋"/>
          <w:sz w:val="28"/>
          <w:szCs w:val="28"/>
        </w:rPr>
        <w:t>进入“辽宁政务服务网”后，不用点击页面，稍等几秒会自动跳转进入“</w:t>
      </w:r>
      <w:r>
        <w:rPr>
          <w:rFonts w:hint="eastAsia" w:ascii="仿宋" w:hAnsi="仿宋" w:eastAsia="仿宋" w:cs="Times New Roman"/>
          <w:sz w:val="28"/>
          <w:szCs w:val="28"/>
        </w:rPr>
        <w:t>大连市科技项目管理信息平台</w:t>
      </w:r>
      <w:r>
        <w:rPr>
          <w:rFonts w:hint="eastAsia" w:ascii="仿宋" w:hAnsi="仿宋" w:eastAsia="仿宋"/>
          <w:sz w:val="28"/>
          <w:szCs w:val="28"/>
        </w:rPr>
        <w:t>”，如下图2</w:t>
      </w:r>
      <w:r>
        <w:rPr>
          <w:rFonts w:ascii="仿宋" w:hAnsi="仿宋" w:eastAsia="仿宋"/>
          <w:sz w:val="28"/>
          <w:szCs w:val="28"/>
        </w:rPr>
        <w:t>.4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25" o:spid="_x0000_s1035" type="#_x0000_t75" style="height:221.3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15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.4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第五步：</w:t>
      </w:r>
      <w:r>
        <w:rPr>
          <w:rFonts w:hint="eastAsia" w:ascii="仿宋" w:hAnsi="仿宋" w:eastAsia="仿宋"/>
          <w:sz w:val="28"/>
          <w:szCs w:val="28"/>
        </w:rPr>
        <w:t>进入“</w:t>
      </w:r>
      <w:r>
        <w:rPr>
          <w:rFonts w:hint="eastAsia" w:ascii="仿宋" w:hAnsi="仿宋" w:eastAsia="仿宋" w:cs="Times New Roman"/>
          <w:sz w:val="28"/>
          <w:szCs w:val="28"/>
        </w:rPr>
        <w:t>大连市</w:t>
      </w:r>
      <w:r>
        <w:rPr>
          <w:rFonts w:hint="eastAsia" w:ascii="仿宋" w:hAnsi="仿宋" w:eastAsia="仿宋"/>
          <w:sz w:val="28"/>
          <w:szCs w:val="28"/>
        </w:rPr>
        <w:t>科技项目管理平台”后，个人用户需要选择隶属的单位或高校，如下图2</w:t>
      </w:r>
      <w:r>
        <w:rPr>
          <w:rFonts w:ascii="仿宋" w:hAnsi="仿宋" w:eastAsia="仿宋"/>
          <w:sz w:val="28"/>
          <w:szCs w:val="28"/>
        </w:rPr>
        <w:t>.5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color w:val="FF0000"/>
          <w:sz w:val="28"/>
          <w:szCs w:val="28"/>
        </w:rPr>
      </w:pPr>
      <w:r>
        <w:rPr>
          <w:rFonts w:hint="eastAsia" w:ascii="仿宋" w:hAnsi="仿宋" w:eastAsia="仿宋"/>
          <w:color w:val="FF0000"/>
          <w:sz w:val="28"/>
          <w:szCs w:val="28"/>
        </w:rPr>
        <w:t>注意：选择了隶属单位或高校才能进行项目的申报。若在下拉框中未找到您所隶属的单位，请联系单位负责人或高校负责人参照【一、用户注册】注册高校或企业的单位账号。</w: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17" o:spid="_x0000_s1036" type="#_x0000_t75" style="height:244.5pt;width:399.35pt;rotation:0f;" o:ole="f" fillcolor="#FFFFFF" filled="f" o:preferrelative="t" stroked="f" coordorigin="0,0" coordsize="21600,21600">
            <v:fill on="f" color2="#FFFFFF" focus="0%"/>
            <v:imagedata cropbottom="1707f" gain="65536f" blacklevel="0f" gamma="0" o:title="" r:id="rId16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.5</w:t>
      </w:r>
    </w:p>
    <w:p>
      <w:pPr>
        <w:ind w:firstLine="560" w:firstLineChars="200"/>
        <w:jc w:val="both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高校、企业等法人账号需要选择用户类型，若申报的项目直接报送给科技局，请选择为“归口单位”，如下图：</w:t>
      </w:r>
    </w:p>
    <w:p>
      <w:pPr>
        <w:jc w:val="center"/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3" o:spid="_x0000_s1037" type="#_x0000_t75" style="height:283.1pt;width:325.95pt;rotation:0f;" o:ole="f" fillcolor="#FFFFFF" filled="f" o:preferrelative="t" stroked="f" coordorigin="0,0" coordsize="21600,21600">
            <v:fill on="f" color2="#FFFFFF" focus="0%"/>
            <v:imagedata gain="65536f" blacklevel="0f" gamma="0" o:title="" r:id="rId17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ind w:firstLine="560" w:firstLineChars="200"/>
        <w:jc w:val="both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若申报的项目，不直接报送给科技局，需要先提交给归口部门，请选择为“企业”，并选择归口地区，如下图：</w:t>
      </w:r>
    </w:p>
    <w:p>
      <w:pPr>
        <w:jc w:val="center"/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2" o:spid="_x0000_s1038" type="#_x0000_t75" style="height:269.65pt;width:311.8pt;rotation:0f;" o:ole="f" fillcolor="#FFFFFF" filled="f" o:preferrelative="t" stroked="f" coordorigin="0,0" coordsize="21600,21600">
            <v:fill on="f" color2="#FFFFFF" focus="0%"/>
            <v:imagedata gain="65536f" blacklevel="0f" gamma="0" o:title="" r:id="rId18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hint="default"/>
          <w:lang w:val="en-US" w:eastAsia="zh-CN"/>
        </w:rPr>
      </w:pP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第六步：</w:t>
      </w:r>
      <w:r>
        <w:rPr>
          <w:rFonts w:hint="eastAsia" w:ascii="仿宋" w:hAnsi="仿宋" w:eastAsia="仿宋"/>
          <w:sz w:val="28"/>
          <w:szCs w:val="28"/>
        </w:rPr>
        <w:t>点击首页的【完善资料】或者左侧的【我的资料】，完善账户信息，如下图2</w:t>
      </w:r>
      <w:r>
        <w:rPr>
          <w:rFonts w:ascii="仿宋" w:hAnsi="仿宋" w:eastAsia="仿宋"/>
          <w:sz w:val="28"/>
          <w:szCs w:val="28"/>
        </w:rPr>
        <w:t>.6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27" o:spid="_x0000_s1039" type="#_x0000_t75" style="height:208.25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19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.6</w:t>
      </w:r>
    </w:p>
    <w:p>
      <w:pPr>
        <w:pStyle w:val="3"/>
        <w:numPr>
          <w:ilvl w:val="0"/>
          <w:numId w:val="2"/>
        </w:numPr>
        <w:rPr>
          <w:rFonts w:ascii="仿宋" w:hAnsi="仿宋"/>
        </w:rPr>
      </w:pPr>
      <w:bookmarkStart w:id="7" w:name="_Toc27325017"/>
      <w:r>
        <w:rPr>
          <w:rFonts w:hint="eastAsia" w:ascii="仿宋" w:hAnsi="仿宋"/>
        </w:rPr>
        <w:t>从“辽宁政务服务网”进入申报系统</w:t>
      </w:r>
      <w:bookmarkEnd w:id="7"/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第一步：</w:t>
      </w:r>
      <w:r>
        <w:rPr>
          <w:rFonts w:hint="eastAsia" w:ascii="仿宋" w:hAnsi="仿宋" w:eastAsia="仿宋"/>
          <w:sz w:val="28"/>
          <w:szCs w:val="28"/>
        </w:rPr>
        <w:t>百度搜索“辽宁政务服务网”，点击进入“辽宁政务服务网”官网。如下图2</w:t>
      </w:r>
      <w:r>
        <w:rPr>
          <w:rFonts w:ascii="仿宋" w:hAnsi="仿宋" w:eastAsia="仿宋"/>
          <w:sz w:val="28"/>
          <w:szCs w:val="28"/>
        </w:rPr>
        <w:t>.12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2" o:spid="_x0000_s1040" type="#_x0000_t75" style="height:211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20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.12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第二步：</w:t>
      </w:r>
      <w:r>
        <w:rPr>
          <w:rFonts w:hint="eastAsia" w:ascii="仿宋" w:hAnsi="仿宋" w:eastAsia="仿宋"/>
          <w:sz w:val="28"/>
          <w:szCs w:val="28"/>
        </w:rPr>
        <w:t>点击【登</w:t>
      </w:r>
      <w:r>
        <w:rPr>
          <w:rFonts w:hint="eastAsia" w:ascii="仿宋" w:hAnsi="仿宋" w:eastAsia="仿宋"/>
          <w:sz w:val="28"/>
          <w:szCs w:val="28"/>
          <w:lang w:eastAsia="zh-CN"/>
        </w:rPr>
        <w:t>录</w:t>
      </w:r>
      <w:r>
        <w:rPr>
          <w:rFonts w:hint="eastAsia" w:ascii="仿宋" w:hAnsi="仿宋" w:eastAsia="仿宋"/>
          <w:sz w:val="28"/>
          <w:szCs w:val="28"/>
        </w:rPr>
        <w:t>】，使用账号密码</w:t>
      </w:r>
      <w:bookmarkStart w:id="8" w:name="_GoBack"/>
      <w:r>
        <w:rPr>
          <w:rFonts w:hint="eastAsia" w:ascii="仿宋" w:hAnsi="仿宋" w:eastAsia="仿宋"/>
          <w:sz w:val="28"/>
          <w:szCs w:val="28"/>
        </w:rPr>
        <w:t>登</w:t>
      </w:r>
      <w:bookmarkEnd w:id="8"/>
      <w:r>
        <w:rPr>
          <w:rFonts w:hint="eastAsia" w:ascii="仿宋" w:hAnsi="仿宋" w:eastAsia="仿宋"/>
          <w:sz w:val="28"/>
          <w:szCs w:val="28"/>
          <w:lang w:eastAsia="zh-CN"/>
        </w:rPr>
        <w:t>录</w:t>
      </w:r>
      <w:r>
        <w:rPr>
          <w:rFonts w:hint="eastAsia" w:ascii="仿宋" w:hAnsi="仿宋" w:eastAsia="仿宋"/>
          <w:sz w:val="28"/>
          <w:szCs w:val="28"/>
        </w:rPr>
        <w:t>进入“辽宁政务服务网”。如下图2</w:t>
      </w:r>
      <w:r>
        <w:rPr>
          <w:rFonts w:ascii="仿宋" w:hAnsi="仿宋" w:eastAsia="仿宋"/>
          <w:sz w:val="28"/>
          <w:szCs w:val="28"/>
        </w:rPr>
        <w:t>.13</w:t>
      </w:r>
      <w:r>
        <w:rPr>
          <w:rFonts w:hint="eastAsia" w:ascii="仿宋" w:hAnsi="仿宋" w:eastAsia="仿宋"/>
          <w:sz w:val="28"/>
          <w:szCs w:val="28"/>
        </w:rPr>
        <w:t>，图2</w:t>
      </w:r>
      <w:r>
        <w:rPr>
          <w:rFonts w:ascii="仿宋" w:hAnsi="仿宋" w:eastAsia="仿宋"/>
          <w:sz w:val="28"/>
          <w:szCs w:val="28"/>
        </w:rPr>
        <w:t>.14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4" o:spid="_x0000_s1041" type="#_x0000_t75" style="height:210.05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13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.13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5" o:spid="_x0000_s1042" type="#_x0000_t75" style="height:210.7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21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.14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第三步：</w:t>
      </w:r>
      <w:r>
        <w:rPr>
          <w:rFonts w:hint="eastAsia" w:ascii="仿宋" w:hAnsi="仿宋" w:eastAsia="仿宋"/>
          <w:sz w:val="28"/>
          <w:szCs w:val="28"/>
        </w:rPr>
        <w:t>点击【站点切换】，切换到“大连”，如下图2</w:t>
      </w:r>
      <w:r>
        <w:rPr>
          <w:rFonts w:ascii="仿宋" w:hAnsi="仿宋" w:eastAsia="仿宋"/>
          <w:sz w:val="28"/>
          <w:szCs w:val="28"/>
        </w:rPr>
        <w:t>.15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6" o:spid="_x0000_s1043" type="#_x0000_t75" style="height:206.1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22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.15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第四步：</w:t>
      </w:r>
      <w:r>
        <w:rPr>
          <w:rFonts w:hint="eastAsia" w:ascii="仿宋" w:hAnsi="仿宋" w:eastAsia="仿宋"/>
          <w:sz w:val="28"/>
          <w:szCs w:val="28"/>
        </w:rPr>
        <w:t>点击【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法人办事</w:t>
      </w:r>
      <w:r>
        <w:rPr>
          <w:rFonts w:hint="eastAsia" w:ascii="仿宋" w:hAnsi="仿宋" w:eastAsia="仿宋"/>
          <w:sz w:val="28"/>
          <w:szCs w:val="28"/>
        </w:rPr>
        <w:t>】，</w:t>
      </w:r>
      <w:r>
        <w:rPr>
          <w:rFonts w:hint="eastAsia" w:ascii="仿宋" w:hAnsi="仿宋" w:eastAsia="仿宋"/>
          <w:sz w:val="28"/>
          <w:szCs w:val="28"/>
          <w:lang w:eastAsia="zh-CN"/>
        </w:rPr>
        <w:t>【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其他</w:t>
      </w:r>
      <w:r>
        <w:rPr>
          <w:rFonts w:hint="eastAsia" w:ascii="仿宋" w:hAnsi="仿宋" w:eastAsia="仿宋"/>
          <w:sz w:val="28"/>
          <w:szCs w:val="28"/>
          <w:lang w:eastAsia="zh-CN"/>
        </w:rPr>
        <w:t>】</w:t>
      </w:r>
      <w:r>
        <w:rPr>
          <w:rFonts w:hint="eastAsia" w:ascii="仿宋" w:hAnsi="仿宋" w:eastAsia="仿宋"/>
          <w:sz w:val="28"/>
          <w:szCs w:val="28"/>
        </w:rPr>
        <w:t>，如下图2</w:t>
      </w:r>
      <w:r>
        <w:rPr>
          <w:rFonts w:ascii="仿宋" w:hAnsi="仿宋" w:eastAsia="仿宋"/>
          <w:sz w:val="28"/>
          <w:szCs w:val="28"/>
        </w:rPr>
        <w:t>.16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4" o:spid="_x0000_s1044" type="#_x0000_t75" style="height:216.2pt;width:414.7pt;rotation:0f;" o:ole="f" fillcolor="#FFFFFF" filled="f" o:preferrelative="t" stroked="f" coordorigin="0,0" coordsize="21600,21600">
            <v:fill on="f" color2="#FFFFFF" focus="0%"/>
            <v:imagedata gain="65536f" blacklevel="0f" gamma="0" o:title="" r:id="rId23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.16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第五步：</w:t>
      </w:r>
      <w:r>
        <w:rPr>
          <w:rFonts w:hint="eastAsia" w:ascii="仿宋" w:hAnsi="仿宋" w:eastAsia="仿宋"/>
          <w:b w:val="0"/>
          <w:bCs w:val="0"/>
          <w:sz w:val="28"/>
          <w:szCs w:val="28"/>
          <w:lang w:val="en-US" w:eastAsia="zh-CN"/>
        </w:rPr>
        <w:t>点击</w:t>
      </w:r>
      <w:r>
        <w:rPr>
          <w:rFonts w:hint="eastAsia" w:ascii="仿宋" w:hAnsi="仿宋" w:eastAsia="仿宋"/>
          <w:sz w:val="28"/>
          <w:szCs w:val="28"/>
        </w:rPr>
        <w:t>【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服务部门</w:t>
      </w:r>
      <w:r>
        <w:rPr>
          <w:rFonts w:hint="eastAsia" w:ascii="仿宋" w:hAnsi="仿宋" w:eastAsia="仿宋"/>
          <w:sz w:val="28"/>
          <w:szCs w:val="28"/>
        </w:rPr>
        <w:t>】，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选择【市科学技术局】，</w:t>
      </w:r>
      <w:r>
        <w:rPr>
          <w:rFonts w:hint="eastAsia" w:ascii="仿宋" w:hAnsi="仿宋" w:eastAsia="仿宋"/>
          <w:sz w:val="28"/>
          <w:szCs w:val="28"/>
        </w:rPr>
        <w:t>如下图2</w:t>
      </w:r>
      <w:r>
        <w:rPr>
          <w:rFonts w:ascii="仿宋" w:hAnsi="仿宋" w:eastAsia="仿宋"/>
          <w:sz w:val="28"/>
          <w:szCs w:val="28"/>
        </w:rPr>
        <w:t>.17</w:t>
      </w:r>
      <w:r>
        <w:rPr>
          <w:rFonts w:hint="eastAsia" w:ascii="仿宋" w:hAnsi="仿宋" w:eastAsia="仿宋"/>
          <w:sz w:val="28"/>
          <w:szCs w:val="28"/>
          <w:lang w:eastAsia="zh-CN"/>
        </w:rPr>
        <w:t>：</w:t>
      </w: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5" o:spid="_x0000_s1045" type="#_x0000_t75" style="height:215.55pt;width:414.7pt;rotation:0f;" o:ole="f" fillcolor="#FFFFFF" filled="f" o:preferrelative="t" stroked="f" coordorigin="0,0" coordsize="21600,21600">
            <v:fill on="f" color2="#FFFFFF" focus="0%"/>
            <v:imagedata gain="65536f" blacklevel="0f" gamma="0" o:title="" r:id="rId24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.17</w:t>
      </w:r>
    </w:p>
    <w:p>
      <w:pPr>
        <w:rPr>
          <w:rFonts w:ascii="仿宋" w:hAnsi="仿宋" w:eastAsia="仿宋"/>
          <w:sz w:val="28"/>
          <w:szCs w:val="28"/>
        </w:rPr>
      </w:pPr>
    </w:p>
    <w:p>
      <w:pPr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第五步：</w:t>
      </w:r>
      <w:r>
        <w:rPr>
          <w:rFonts w:hint="eastAsia" w:ascii="仿宋" w:hAnsi="仿宋" w:eastAsia="仿宋"/>
          <w:sz w:val="28"/>
          <w:szCs w:val="28"/>
        </w:rPr>
        <w:t>选择【其他行政权力】，点击展开“省级科技计划项目管理”，点击【立即办理】进入项目申报系统，进行项目的申报。如下图2</w:t>
      </w:r>
      <w:r>
        <w:rPr>
          <w:rFonts w:ascii="仿宋" w:hAnsi="仿宋" w:eastAsia="仿宋"/>
          <w:sz w:val="28"/>
          <w:szCs w:val="28"/>
        </w:rPr>
        <w:t>.1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8</w:t>
      </w:r>
      <w:r>
        <w:rPr>
          <w:rFonts w:hint="eastAsia" w:ascii="仿宋" w:hAnsi="仿宋" w:eastAsia="仿宋"/>
          <w:sz w:val="28"/>
          <w:szCs w:val="28"/>
        </w:rPr>
        <w:t>，图2</w:t>
      </w:r>
      <w:r>
        <w:rPr>
          <w:rFonts w:ascii="仿宋" w:hAnsi="仿宋" w:eastAsia="仿宋"/>
          <w:sz w:val="28"/>
          <w:szCs w:val="28"/>
        </w:rPr>
        <w:t>.1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9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6" o:spid="_x0000_s1046" type="#_x0000_t75" style="height:215.35pt;width:414.7pt;rotation:0f;" o:ole="f" fillcolor="#FFFFFF" filled="f" o:preferrelative="t" stroked="f" coordorigin="0,0" coordsize="21600,21600">
            <v:fill on="f" color2="#FFFFFF" focus="0%"/>
            <v:imagedata gain="65536f" blacklevel="0f" gamma="0" o:title="" r:id="rId25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图2.18</w:t>
      </w:r>
    </w:p>
    <w:p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393" o:spid="_x0000_s1047" type="#_x0000_t75" style="height:221.3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15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.1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9</w:t>
      </w:r>
    </w:p>
    <w:p>
      <w:pPr>
        <w:rPr>
          <w:rFonts w:hint="eastAsia"/>
        </w:rPr>
      </w:pPr>
    </w:p>
    <w:p>
      <w:pPr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br w:type="page"/>
      </w:r>
    </w:p>
    <w:p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三、项目申报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一</w:t>
      </w:r>
      <w:r>
        <w:rPr>
          <w:rFonts w:hint="eastAsia" w:ascii="仿宋" w:hAnsi="仿宋" w:eastAsia="仿宋"/>
          <w:b/>
          <w:bCs/>
          <w:sz w:val="28"/>
          <w:szCs w:val="28"/>
        </w:rPr>
        <w:t>步：</w:t>
      </w:r>
      <w:r>
        <w:rPr>
          <w:rFonts w:hint="eastAsia" w:ascii="仿宋" w:hAnsi="仿宋" w:eastAsia="仿宋"/>
          <w:sz w:val="28"/>
          <w:szCs w:val="28"/>
        </w:rPr>
        <w:t>点击左侧【我的项目】—&gt;【项目申报】，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看右侧的项目列表，</w:t>
      </w:r>
      <w:r>
        <w:rPr>
          <w:rFonts w:hint="eastAsia" w:ascii="仿宋" w:hAnsi="仿宋" w:eastAsia="仿宋"/>
          <w:sz w:val="28"/>
          <w:szCs w:val="28"/>
        </w:rPr>
        <w:t>选择要申报的项目，如下图2</w:t>
      </w:r>
      <w:r>
        <w:rPr>
          <w:rFonts w:ascii="仿宋" w:hAnsi="仿宋" w:eastAsia="仿宋"/>
          <w:sz w:val="28"/>
          <w:szCs w:val="28"/>
        </w:rPr>
        <w:t>.7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18" o:spid="_x0000_s1048" type="#_x0000_t75" style="height:199.75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26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.7</w:t>
      </w:r>
    </w:p>
    <w:p>
      <w:pPr>
        <w:widowControl/>
        <w:jc w:val="left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二</w:t>
      </w:r>
      <w:r>
        <w:rPr>
          <w:rFonts w:hint="eastAsia" w:ascii="仿宋" w:hAnsi="仿宋" w:eastAsia="仿宋"/>
          <w:b/>
          <w:bCs/>
          <w:sz w:val="28"/>
          <w:szCs w:val="28"/>
        </w:rPr>
        <w:t>步：</w:t>
      </w:r>
      <w:r>
        <w:rPr>
          <w:rFonts w:hint="eastAsia" w:ascii="仿宋" w:hAnsi="仿宋" w:eastAsia="仿宋"/>
          <w:sz w:val="28"/>
          <w:szCs w:val="28"/>
        </w:rPr>
        <w:t>点击要申报的项目后【申请】按钮，进行项目的申报，</w:t>
      </w:r>
      <w:r>
        <w:rPr>
          <w:rFonts w:hint="eastAsia" w:ascii="仿宋" w:hAnsi="仿宋" w:eastAsia="仿宋" w:cs="Times New Roman"/>
          <w:sz w:val="28"/>
          <w:szCs w:val="28"/>
        </w:rPr>
        <w:t>点击【申请】按钮后需要仔细阅读“办理须知”，</w:t>
      </w:r>
      <w:r>
        <w:rPr>
          <w:rFonts w:hint="eastAsia" w:ascii="仿宋" w:hAnsi="仿宋" w:eastAsia="仿宋" w:cs="Times New Roman"/>
          <w:sz w:val="28"/>
          <w:szCs w:val="28"/>
          <w:lang w:val="en-US" w:eastAsia="zh-CN"/>
        </w:rPr>
        <w:t>阅读完成</w:t>
      </w:r>
      <w:r>
        <w:rPr>
          <w:rFonts w:ascii="仿宋" w:hAnsi="仿宋" w:eastAsia="仿宋" w:cs="Times New Roman"/>
          <w:sz w:val="28"/>
          <w:szCs w:val="28"/>
        </w:rPr>
        <w:t>可点击</w:t>
      </w:r>
      <w:r>
        <w:rPr>
          <w:rFonts w:hint="eastAsia" w:ascii="仿宋" w:hAnsi="仿宋" w:eastAsia="仿宋" w:cs="Times New Roman"/>
          <w:sz w:val="28"/>
          <w:szCs w:val="28"/>
        </w:rPr>
        <w:t>“</w:t>
      </w: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29" o:spid="_x0000_s1049" type="#_x0000_t75" style="height:25.5pt;width:164.25pt;rotation:0f;" o:ole="f" fillcolor="#FFFFFF" filled="f" o:preferrelative="t" stroked="f" coordorigin="0,0" coordsize="21600,21600">
            <v:fill on="f" color2="#FFFFFF" focus="0%"/>
            <v:imagedata gain="65536f" blacklevel="0f" gamma="0" o:title="" r:id="rId27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hint="eastAsia" w:ascii="仿宋" w:hAnsi="仿宋" w:eastAsia="仿宋" w:cs="Times New Roman"/>
          <w:sz w:val="28"/>
          <w:szCs w:val="28"/>
        </w:rPr>
        <w:t>”，</w:t>
      </w:r>
      <w:r>
        <w:rPr>
          <w:rFonts w:ascii="仿宋" w:hAnsi="仿宋" w:eastAsia="仿宋" w:cs="Times New Roman"/>
          <w:sz w:val="28"/>
          <w:szCs w:val="28"/>
        </w:rPr>
        <w:t>进入项目的申报页面</w:t>
      </w:r>
      <w:r>
        <w:rPr>
          <w:rFonts w:hint="eastAsia" w:ascii="仿宋" w:hAnsi="仿宋" w:eastAsia="仿宋" w:cs="Times New Roman"/>
          <w:sz w:val="28"/>
          <w:szCs w:val="28"/>
        </w:rPr>
        <w:t>。</w:t>
      </w:r>
      <w:r>
        <w:rPr>
          <w:rFonts w:hint="eastAsia" w:ascii="仿宋" w:hAnsi="仿宋" w:eastAsia="仿宋"/>
          <w:sz w:val="28"/>
          <w:szCs w:val="28"/>
        </w:rPr>
        <w:t>如下图2</w:t>
      </w:r>
      <w:r>
        <w:rPr>
          <w:rFonts w:ascii="仿宋" w:hAnsi="仿宋" w:eastAsia="仿宋"/>
          <w:sz w:val="28"/>
          <w:szCs w:val="28"/>
        </w:rPr>
        <w:t>.8</w:t>
      </w:r>
      <w:r>
        <w:rPr>
          <w:rFonts w:hint="eastAsia" w:ascii="仿宋" w:hAnsi="仿宋" w:eastAsia="仿宋"/>
          <w:sz w:val="28"/>
          <w:szCs w:val="28"/>
        </w:rPr>
        <w:t>：</w:t>
      </w:r>
    </w:p>
    <w:p>
      <w:pPr>
        <w:widowControl/>
        <w:jc w:val="center"/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30" o:spid="_x0000_s1050" type="#_x0000_t75" style="height:185.6pt;width:368.4pt;rotation:0f;" o:ole="f" fillcolor="#FFFFFF" filled="f" o:preferrelative="t" stroked="f" coordorigin="0,0" coordsize="21600,21600">
            <v:fill on="f" color2="#FFFFFF" focus="0%"/>
            <v:imagedata cropright="2722f" gain="65536f" blacklevel="0f" gamma="0" o:title="" r:id="rId28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widowControl/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.8</w:t>
      </w:r>
    </w:p>
    <w:p>
      <w:pPr>
        <w:widowControl/>
        <w:spacing w:line="360" w:lineRule="auto"/>
        <w:jc w:val="left"/>
        <w:rPr>
          <w:rFonts w:ascii="仿宋" w:hAnsi="仿宋" w:eastAsia="仿宋" w:cs="仿宋"/>
          <w:bCs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三</w:t>
      </w:r>
      <w:r>
        <w:rPr>
          <w:rFonts w:hint="eastAsia" w:ascii="仿宋" w:hAnsi="仿宋" w:eastAsia="仿宋"/>
          <w:b/>
          <w:bCs/>
          <w:sz w:val="28"/>
          <w:szCs w:val="28"/>
        </w:rPr>
        <w:t>步：</w:t>
      </w:r>
      <w:r>
        <w:rPr>
          <w:rFonts w:ascii="仿宋" w:hAnsi="仿宋" w:eastAsia="仿宋" w:cs="Times New Roman"/>
          <w:sz w:val="28"/>
          <w:szCs w:val="28"/>
        </w:rPr>
        <w:t>在申报页面中</w:t>
      </w:r>
      <w:r>
        <w:rPr>
          <w:rFonts w:hint="eastAsia" w:ascii="仿宋" w:hAnsi="仿宋" w:eastAsia="仿宋" w:cs="Times New Roman"/>
          <w:sz w:val="28"/>
          <w:szCs w:val="28"/>
        </w:rPr>
        <w:t>，</w:t>
      </w:r>
      <w:r>
        <w:rPr>
          <w:rFonts w:ascii="仿宋" w:hAnsi="仿宋" w:eastAsia="仿宋" w:cs="Times New Roman"/>
          <w:sz w:val="28"/>
          <w:szCs w:val="28"/>
        </w:rPr>
        <w:t>用户根据业务实际情况进行填写</w:t>
      </w:r>
      <w:r>
        <w:rPr>
          <w:rFonts w:hint="eastAsia" w:ascii="仿宋" w:hAnsi="仿宋" w:eastAsia="仿宋" w:cs="Times New Roman"/>
          <w:sz w:val="28"/>
          <w:szCs w:val="28"/>
        </w:rPr>
        <w:t>，</w:t>
      </w:r>
      <w:r>
        <w:rPr>
          <w:rFonts w:hint="eastAsia" w:ascii="仿宋" w:hAnsi="仿宋" w:eastAsia="仿宋" w:cs="仿宋"/>
          <w:bCs/>
          <w:sz w:val="28"/>
          <w:szCs w:val="28"/>
        </w:rPr>
        <w:t>填写完毕后可以点击右上角处</w:t>
      </w: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387" o:spid="_x0000_s1051" type="#_x0000_t75" style="height:26.2pt;width:46.45pt;rotation:0f;" o:ole="f" fillcolor="#FFFFFF" filled="f" o:preferrelative="t" stroked="f" coordorigin="0,0" coordsize="21600,21600">
            <v:fill on="f" color2="#FFFFFF" focus="0%"/>
            <v:imagedata gain="65536f" blacklevel="0f" gamma="0" o:title="" r:id="rId29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hint="eastAsia" w:ascii="仿宋" w:hAnsi="仿宋" w:eastAsia="仿宋" w:cs="仿宋"/>
          <w:bCs/>
          <w:sz w:val="28"/>
          <w:szCs w:val="28"/>
        </w:rPr>
        <w:t>按钮进行项目的提交。</w:t>
      </w:r>
    </w:p>
    <w:p>
      <w:pPr>
        <w:widowControl/>
        <w:spacing w:line="360" w:lineRule="auto"/>
        <w:ind w:firstLine="560" w:firstLineChars="200"/>
        <w:jc w:val="left"/>
        <w:rPr>
          <w:rFonts w:ascii="仿宋" w:hAnsi="仿宋" w:eastAsia="仿宋" w:cs="Times New Roman"/>
          <w:sz w:val="28"/>
          <w:szCs w:val="28"/>
        </w:rPr>
      </w:pPr>
      <w:r>
        <w:rPr>
          <w:rFonts w:ascii="仿宋" w:hAnsi="仿宋" w:eastAsia="仿宋" w:cs="Times New Roman"/>
          <w:sz w:val="28"/>
          <w:szCs w:val="28"/>
        </w:rPr>
        <w:t>如果在填写过程中需要查阅资料或者不操作当前系统</w:t>
      </w:r>
      <w:r>
        <w:rPr>
          <w:rFonts w:hint="eastAsia" w:ascii="仿宋" w:hAnsi="仿宋" w:eastAsia="仿宋" w:cs="Times New Roman"/>
          <w:sz w:val="28"/>
          <w:szCs w:val="28"/>
        </w:rPr>
        <w:t>，</w:t>
      </w:r>
      <w:r>
        <w:rPr>
          <w:rFonts w:ascii="仿宋" w:hAnsi="仿宋" w:eastAsia="仿宋" w:cs="Times New Roman"/>
          <w:sz w:val="28"/>
          <w:szCs w:val="28"/>
        </w:rPr>
        <w:t>可</w:t>
      </w:r>
      <w:r>
        <w:rPr>
          <w:rFonts w:hint="eastAsia" w:ascii="仿宋" w:hAnsi="仿宋" w:eastAsia="仿宋" w:cs="Times New Roman"/>
          <w:sz w:val="28"/>
          <w:szCs w:val="28"/>
        </w:rPr>
        <w:t>点击</w:t>
      </w: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385" o:spid="_x0000_s1052" type="#_x0000_t75" style="height:23.95pt;width:46.45pt;rotation:0f;" o:ole="f" fillcolor="#FFFFFF" filled="f" o:preferrelative="t" stroked="f" coordorigin="0,0" coordsize="21600,21600">
            <v:fill on="f" color2="#FFFFFF" focus="0%"/>
            <v:imagedata gain="65536f" blacklevel="0f" gamma="0" o:title="" r:id="rId30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hint="eastAsia" w:ascii="仿宋" w:hAnsi="仿宋" w:eastAsia="仿宋" w:cs="Times New Roman"/>
          <w:sz w:val="28"/>
          <w:szCs w:val="28"/>
        </w:rPr>
        <w:t>按钮进行保存，也防止填写的内容丢失。如下图2</w:t>
      </w:r>
      <w:r>
        <w:rPr>
          <w:rFonts w:ascii="仿宋" w:hAnsi="仿宋" w:eastAsia="仿宋" w:cs="Times New Roman"/>
          <w:sz w:val="28"/>
          <w:szCs w:val="28"/>
        </w:rPr>
        <w:t>.9</w:t>
      </w:r>
      <w:r>
        <w:rPr>
          <w:rFonts w:hint="eastAsia" w:ascii="仿宋" w:hAnsi="仿宋" w:eastAsia="仿宋" w:cs="Times New Roman"/>
          <w:sz w:val="28"/>
          <w:szCs w:val="28"/>
        </w:rPr>
        <w:t>：</w:t>
      </w:r>
    </w:p>
    <w:p>
      <w:pPr>
        <w:widowControl/>
        <w:jc w:val="left"/>
        <w:rPr>
          <w:rFonts w:ascii="仿宋" w:hAnsi="仿宋" w:eastAsia="仿宋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386" o:spid="_x0000_s1053" type="#_x0000_t75" style="height:199.75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31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widowControl/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图2</w:t>
      </w:r>
      <w:r>
        <w:rPr>
          <w:rFonts w:ascii="仿宋" w:hAnsi="仿宋" w:eastAsia="仿宋"/>
          <w:sz w:val="28"/>
          <w:szCs w:val="28"/>
        </w:rPr>
        <w:t>.9</w:t>
      </w:r>
    </w:p>
    <w:p>
      <w:pPr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仿宋"/>
          <w:bCs/>
          <w:sz w:val="28"/>
          <w:szCs w:val="28"/>
        </w:rPr>
        <w:t>点击【附件】</w:t>
      </w:r>
      <w:r>
        <w:rPr>
          <w:rFonts w:ascii="仿宋" w:hAnsi="仿宋" w:eastAsia="仿宋" w:cs="仿宋"/>
          <w:bCs/>
          <w:sz w:val="28"/>
          <w:szCs w:val="28"/>
        </w:rPr>
        <w:t>在附件页面中</w:t>
      </w:r>
      <w:r>
        <w:rPr>
          <w:rFonts w:hint="eastAsia" w:ascii="仿宋" w:hAnsi="仿宋" w:eastAsia="仿宋" w:cs="仿宋"/>
          <w:bCs/>
          <w:sz w:val="28"/>
          <w:szCs w:val="28"/>
        </w:rPr>
        <w:t>，</w:t>
      </w:r>
      <w:r>
        <w:rPr>
          <w:rFonts w:ascii="仿宋" w:hAnsi="仿宋" w:eastAsia="仿宋" w:cs="仿宋"/>
          <w:bCs/>
          <w:sz w:val="28"/>
          <w:szCs w:val="28"/>
        </w:rPr>
        <w:t>需要根据申请的项目的情况点击</w:t>
      </w: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69" o:spid="_x0000_s1054" type="#_x0000_t75" style="height:18.75pt;width:26.25pt;rotation:0f;" o:ole="f" fillcolor="#FFFFFF" filled="f" o:preferrelative="t" stroked="f" coordorigin="0,0" coordsize="21600,21600">
            <v:fill on="f" color2="#FFFFFF" focus="0%"/>
            <v:imagedata gain="65536f" blacklevel="0f" gamma="0" o:title="" r:id="rId32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ascii="仿宋" w:hAnsi="仿宋" w:eastAsia="仿宋" w:cs="仿宋"/>
          <w:bCs/>
          <w:sz w:val="28"/>
          <w:szCs w:val="28"/>
        </w:rPr>
        <w:t>进行材料的上传</w:t>
      </w:r>
      <w:r>
        <w:rPr>
          <w:rFonts w:hint="eastAsia" w:ascii="仿宋" w:hAnsi="仿宋" w:eastAsia="仿宋" w:cs="仿宋"/>
          <w:bCs/>
          <w:sz w:val="28"/>
          <w:szCs w:val="28"/>
        </w:rPr>
        <w:t>，</w:t>
      </w:r>
      <w:r>
        <w:rPr>
          <w:rFonts w:ascii="仿宋" w:hAnsi="仿宋" w:eastAsia="仿宋" w:cs="仿宋"/>
          <w:bCs/>
          <w:sz w:val="28"/>
          <w:szCs w:val="28"/>
        </w:rPr>
        <w:t>也点击</w:t>
      </w:r>
      <w:r>
        <w:rPr>
          <w:rFonts w:ascii="仿宋" w:hAnsi="仿宋" w:eastAsia="仿宋" w:cs="仿宋"/>
          <w:bCs/>
          <w:kern w:val="2"/>
          <w:sz w:val="28"/>
          <w:szCs w:val="28"/>
          <w:lang w:val="en-US" w:eastAsia="zh-CN" w:bidi="ar-SA"/>
        </w:rPr>
        <w:pict>
          <v:shape id="图片 68" o:spid="_x0000_s1055" type="#_x0000_t75" style="height:34.5pt;width:111pt;rotation:0f;" o:ole="f" fillcolor="#FFFFFF" filled="f" o:preferrelative="t" stroked="f" coordorigin="0,0" coordsize="21600,21600">
            <v:fill on="f" color2="#FFFFFF" focus="0%"/>
            <v:imagedata gain="65536f" blacklevel="0f" gamma="0" o:title="" r:id="rId33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ascii="仿宋" w:hAnsi="仿宋" w:eastAsia="仿宋" w:cs="仿宋"/>
          <w:bCs/>
          <w:sz w:val="28"/>
          <w:szCs w:val="28"/>
        </w:rPr>
        <w:t>上传其他材料</w:t>
      </w:r>
      <w:r>
        <w:rPr>
          <w:rFonts w:hint="eastAsia" w:ascii="仿宋" w:hAnsi="仿宋" w:eastAsia="仿宋" w:cs="仿宋"/>
          <w:bCs/>
          <w:sz w:val="28"/>
          <w:szCs w:val="28"/>
        </w:rPr>
        <w:t>。如下图2</w:t>
      </w:r>
      <w:r>
        <w:rPr>
          <w:rFonts w:ascii="仿宋" w:hAnsi="仿宋" w:eastAsia="仿宋" w:cs="仿宋"/>
          <w:bCs/>
          <w:sz w:val="28"/>
          <w:szCs w:val="28"/>
        </w:rPr>
        <w:t>.10</w:t>
      </w:r>
      <w:r>
        <w:rPr>
          <w:rFonts w:hint="eastAsia" w:ascii="仿宋" w:hAnsi="仿宋" w:eastAsia="仿宋" w:cs="仿宋"/>
          <w:bCs/>
          <w:sz w:val="28"/>
          <w:szCs w:val="28"/>
        </w:rPr>
        <w:t>：</w:t>
      </w:r>
    </w:p>
    <w:p>
      <w:pPr>
        <w:widowControl/>
        <w:spacing w:line="360" w:lineRule="auto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391" o:spid="_x0000_s1056" type="#_x0000_t75" style="height:143.25pt;width:415.3pt;rotation:0f;" o:ole="f" fillcolor="#FFFFFF" filled="f" o:preferrelative="t" stroked="f" coordorigin="0,0" coordsize="21600,21600">
            <v:fill on="f" color2="#FFFFFF" focus="0%"/>
            <v:imagedata cropbottom="23018f" gain="65536f" blacklevel="0f" gamma="0" o:title="" r:id="rId34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widowControl/>
        <w:spacing w:line="360" w:lineRule="auto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图2</w:t>
      </w:r>
      <w:r>
        <w:rPr>
          <w:rFonts w:ascii="仿宋" w:hAnsi="仿宋" w:eastAsia="仿宋" w:cs="Times New Roman"/>
          <w:sz w:val="28"/>
          <w:szCs w:val="28"/>
        </w:rPr>
        <w:t>.10</w:t>
      </w:r>
    </w:p>
    <w:p>
      <w:pPr>
        <w:ind w:firstLine="560" w:firstLineChars="200"/>
        <w:rPr>
          <w:rFonts w:ascii="仿宋" w:hAnsi="仿宋" w:eastAsia="仿宋" w:cs="仿宋"/>
          <w:bCs/>
          <w:sz w:val="28"/>
          <w:szCs w:val="28"/>
        </w:rPr>
      </w:pPr>
      <w:r>
        <w:rPr>
          <w:rFonts w:ascii="仿宋" w:hAnsi="仿宋" w:eastAsia="仿宋" w:cs="仿宋"/>
          <w:bCs/>
          <w:sz w:val="28"/>
          <w:szCs w:val="28"/>
        </w:rPr>
        <w:t>上传材料后</w:t>
      </w:r>
      <w:r>
        <w:rPr>
          <w:rFonts w:hint="eastAsia" w:ascii="仿宋" w:hAnsi="仿宋" w:eastAsia="仿宋" w:cs="仿宋"/>
          <w:bCs/>
          <w:sz w:val="28"/>
          <w:szCs w:val="28"/>
        </w:rPr>
        <w:t>，申请表会默生成pdf格式的附件，方便用户下载查看。如下图2</w:t>
      </w:r>
      <w:r>
        <w:rPr>
          <w:rFonts w:ascii="仿宋" w:hAnsi="仿宋" w:eastAsia="仿宋" w:cs="仿宋"/>
          <w:bCs/>
          <w:sz w:val="28"/>
          <w:szCs w:val="28"/>
        </w:rPr>
        <w:t>.11</w:t>
      </w:r>
      <w:r>
        <w:rPr>
          <w:rFonts w:hint="eastAsia" w:ascii="仿宋" w:hAnsi="仿宋" w:eastAsia="仿宋" w:cs="仿宋"/>
          <w:bCs/>
          <w:sz w:val="28"/>
          <w:szCs w:val="28"/>
        </w:rPr>
        <w:t>：</w:t>
      </w:r>
    </w:p>
    <w:p>
      <w:pPr>
        <w:widowControl/>
        <w:spacing w:line="360" w:lineRule="auto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392" o:spid="_x0000_s1057" type="#_x0000_t75" style="height:183.95pt;width:415.3pt;rotation:0f;" o:ole="f" fillcolor="#FFFFFF" filled="f" o:preferrelative="t" stroked="f" coordorigin="0,0" coordsize="21600,21600">
            <v:fill on="f" color2="#FFFFFF" focus="0%"/>
            <v:imagedata gain="65536f" blacklevel="0f" gamma="0" o:title="" r:id="rId35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widowControl/>
        <w:spacing w:line="360" w:lineRule="auto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图2</w:t>
      </w:r>
      <w:r>
        <w:rPr>
          <w:rFonts w:ascii="仿宋" w:hAnsi="仿宋" w:eastAsia="仿宋" w:cs="Times New Roman"/>
          <w:sz w:val="28"/>
          <w:szCs w:val="28"/>
        </w:rPr>
        <w:t>.11</w:t>
      </w:r>
    </w:p>
    <w:p>
      <w:pPr>
        <w:numPr>
          <w:numId w:val="0"/>
        </w:numPr>
        <w:ind w:leftChars="0"/>
        <w:rPr>
          <w:rFonts w:hint="default" w:ascii="仿宋" w:hAnsi="仿宋" w:eastAsia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第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四</w:t>
      </w:r>
      <w:r>
        <w:rPr>
          <w:rFonts w:hint="eastAsia" w:ascii="仿宋" w:hAnsi="仿宋" w:eastAsia="仿宋"/>
          <w:b/>
          <w:bCs/>
          <w:sz w:val="28"/>
          <w:szCs w:val="28"/>
        </w:rPr>
        <w:t>步：</w:t>
      </w:r>
      <w:r>
        <w:rPr>
          <w:rFonts w:hint="eastAsia" w:ascii="仿宋" w:hAnsi="仿宋" w:eastAsia="仿宋"/>
          <w:b w:val="0"/>
          <w:bCs w:val="0"/>
          <w:sz w:val="28"/>
          <w:szCs w:val="28"/>
          <w:lang w:val="en-US" w:eastAsia="zh-CN"/>
        </w:rPr>
        <w:t>暂存的项目，点击左侧【我的项目】—&gt;【暂存项目】，打开暂存的项目列表，双击右侧的列表数据，即可打开表单继续编辑。如下图：</w:t>
      </w:r>
    </w:p>
    <w:p>
      <w:pPr>
        <w:numPr>
          <w:numId w:val="0"/>
        </w:numPr>
        <w:ind w:leftChars="0"/>
        <w:rPr>
          <w:rFonts w:hint="default" w:ascii="仿宋" w:hAnsi="仿宋" w:eastAsia="仿宋"/>
          <w:b w:val="0"/>
          <w:bCs w:val="0"/>
          <w:sz w:val="28"/>
          <w:szCs w:val="28"/>
          <w:lang w:val="en-US" w:eastAsia="zh-CN"/>
        </w:rPr>
      </w:pPr>
      <w:r>
        <w:rPr>
          <w:rFonts w:ascii="等线" w:hAnsi="等线" w:eastAsia="等线" w:cs="黑体"/>
          <w:kern w:val="2"/>
          <w:sz w:val="21"/>
          <w:szCs w:val="22"/>
          <w:lang w:val="en-US" w:eastAsia="zh-CN" w:bidi="ar-SA"/>
        </w:rPr>
        <w:pict>
          <v:shape id="图片 7" o:spid="_x0000_s1058" type="#_x0000_t75" style="height:199.55pt;width:414.9pt;rotation:0f;" o:ole="f" fillcolor="#FFFFFF" filled="f" o:preferrelative="t" stroked="f" coordorigin="0,0" coordsize="21600,21600">
            <v:fill on="f" color2="#FFFFFF" focus="0%"/>
            <v:imagedata gain="65536f" blacklevel="0f" gamma="0" o:title="" r:id="rId36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rPr>
          <w:rFonts w:hint="eastAsia" w:ascii="仿宋" w:hAnsi="仿宋" w:eastAsia="仿宋"/>
          <w:sz w:val="28"/>
          <w:szCs w:val="28"/>
        </w:rPr>
      </w:pPr>
    </w:p>
    <w:p>
      <w:pPr>
        <w:rPr>
          <w:rFonts w:ascii="仿宋" w:hAnsi="仿宋" w:eastAsia="仿宋"/>
          <w:sz w:val="28"/>
          <w:szCs w:val="28"/>
        </w:rPr>
      </w:pPr>
    </w:p>
    <w:p>
      <w:pPr>
        <w:rPr>
          <w:rFonts w:ascii="仿宋" w:hAnsi="仿宋" w:eastAsia="仿宋"/>
          <w:sz w:val="28"/>
          <w:szCs w:val="28"/>
        </w:rPr>
      </w:pPr>
    </w:p>
    <w:sectPr>
      <w:footerReference r:id="rId4" w:type="default"/>
      <w:pgSz w:w="11906" w:h="16838"/>
      <w:pgMar w:top="1440" w:right="1800" w:bottom="1440" w:left="1800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 Light">
    <w:altName w:val="宋体"/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7"/>
      <w:jc w:val="center"/>
      <w:rPr>
        <w:rFonts w:ascii="仿宋" w:hAnsi="仿宋" w:eastAsia="仿宋"/>
        <w:sz w:val="21"/>
        <w:szCs w:val="21"/>
      </w:rPr>
    </w:pPr>
    <w:r>
      <w:rPr>
        <w:rFonts w:ascii="仿宋" w:hAnsi="仿宋" w:eastAsia="仿宋"/>
        <w:sz w:val="21"/>
        <w:szCs w:val="21"/>
      </w:rPr>
      <w:fldChar w:fldCharType="begin"/>
    </w:r>
    <w:r>
      <w:rPr>
        <w:rFonts w:ascii="仿宋" w:hAnsi="仿宋" w:eastAsia="仿宋"/>
        <w:sz w:val="21"/>
        <w:szCs w:val="21"/>
      </w:rPr>
      <w:instrText xml:space="preserve">PAGE   \* MERGEFORMAT</w:instrText>
    </w:r>
    <w:r>
      <w:rPr>
        <w:rFonts w:ascii="仿宋" w:hAnsi="仿宋" w:eastAsia="仿宋"/>
        <w:sz w:val="21"/>
        <w:szCs w:val="21"/>
      </w:rPr>
      <w:fldChar w:fldCharType="separate"/>
    </w:r>
    <w:r>
      <w:rPr>
        <w:rFonts w:ascii="仿宋" w:hAnsi="仿宋" w:eastAsia="仿宋"/>
        <w:sz w:val="21"/>
        <w:szCs w:val="21"/>
        <w:lang w:val="zh-CN"/>
      </w:rPr>
      <w:t>1</w:t>
    </w:r>
    <w:r>
      <w:rPr>
        <w:rFonts w:ascii="仿宋" w:hAnsi="仿宋" w:eastAsia="仿宋"/>
        <w:sz w:val="21"/>
        <w:szCs w:val="21"/>
      </w:rP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845360271">
    <w:nsid w:val="32632C8F"/>
    <w:multiLevelType w:val="singleLevel"/>
    <w:tmpl w:val="32632C8F"/>
    <w:lvl w:ilvl="0" w:tentative="1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89076489">
    <w:nsid w:val="0B451409"/>
    <w:multiLevelType w:val="multilevel"/>
    <w:tmpl w:val="0B451409"/>
    <w:lvl w:ilvl="0" w:tentative="1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845360271"/>
  </w:num>
  <w:num w:numId="2">
    <w:abstractNumId w:val="18907648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</w:compat>
  <w:uiCompat97To2003/>
  <w:shapeDefaults>
    <o:shapedefaults fillcolor="#9CBEE0" fill="t" stroke="t">
      <v:fill type="gradient" on="t" color2="#BBD5F0" focus="0%" focussize="0f,0f" focusposition="0f,0f">
        <o:fill type="gradientUnscaled" v:ext="backwardCompatible"/>
      </v:fill>
      <v:stroke weight="1.25pt" color="#739CC3" color2="#FFFFFF" miterlimit="2"/>
    </o:shapedefaults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  <w:lang w:val="en-US" w:eastAsia="zh-CN" w:bidi="ar-SA"/>
      </w:rPr>
    </w:rPrDefault>
  </w:docDefaults>
  <w:latentStyles w:count="156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semiHidden="0" w:name="heading 3"/>
    <w:lsdException w:qFormat="1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annotation subject"/>
    <w:lsdException w:uiPriority="99" w:name="Balloon Text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黑体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spacing w:before="340" w:after="330" w:line="578" w:lineRule="auto"/>
      <w:outlineLvl w:val="0"/>
    </w:pPr>
    <w:rPr>
      <w:rFonts w:eastAsia="仿宋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16"/>
    <w:unhideWhenUsed/>
    <w:qFormat/>
    <w:uiPriority w:val="0"/>
    <w:pPr>
      <w:keepNext/>
      <w:keepLines/>
      <w:adjustRightInd w:val="0"/>
      <w:spacing w:before="260" w:after="260" w:line="416" w:lineRule="atLeast"/>
      <w:jc w:val="left"/>
      <w:textAlignment w:val="baseline"/>
      <w:outlineLvl w:val="1"/>
    </w:pPr>
    <w:rPr>
      <w:rFonts w:ascii="等线 Light" w:hAnsi="等线 Light" w:eastAsia="仿宋" w:cs="Times New Roman"/>
      <w:b/>
      <w:bCs/>
      <w:kern w:val="0"/>
      <w:sz w:val="28"/>
      <w:szCs w:val="32"/>
    </w:rPr>
  </w:style>
  <w:style w:type="paragraph" w:styleId="4">
    <w:name w:val="heading 3"/>
    <w:basedOn w:val="1"/>
    <w:next w:val="1"/>
    <w:link w:val="17"/>
    <w:unhideWhenUsed/>
    <w:qFormat/>
    <w:uiPriority w:val="9"/>
    <w:pPr>
      <w:keepNext/>
      <w:keepLines/>
      <w:spacing w:before="260" w:after="260" w:line="416" w:lineRule="auto"/>
      <w:outlineLvl w:val="2"/>
    </w:pPr>
    <w:rPr>
      <w:rFonts w:ascii="Times New Roman" w:hAnsi="Times New Roman" w:eastAsia="仿宋" w:cs="Times New Roman"/>
      <w:b/>
      <w:bCs/>
      <w:sz w:val="28"/>
      <w:szCs w:val="32"/>
    </w:rPr>
  </w:style>
  <w:style w:type="paragraph" w:styleId="5">
    <w:name w:val="heading 4"/>
    <w:basedOn w:val="1"/>
    <w:next w:val="1"/>
    <w:link w:val="18"/>
    <w:unhideWhenUsed/>
    <w:qFormat/>
    <w:uiPriority w:val="0"/>
    <w:pPr>
      <w:keepNext/>
      <w:keepLines/>
      <w:spacing w:before="280" w:after="290" w:line="376" w:lineRule="auto"/>
      <w:ind w:left="851" w:hanging="851"/>
      <w:outlineLvl w:val="3"/>
    </w:pPr>
    <w:rPr>
      <w:rFonts w:ascii="黑体" w:hAnsi="黑体" w:eastAsia="仿宋" w:cs="黑体"/>
      <w:b/>
      <w:bCs/>
      <w:sz w:val="28"/>
      <w:szCs w:val="28"/>
    </w:rPr>
  </w:style>
  <w:style w:type="character" w:default="1" w:styleId="11">
    <w:name w:val="Default Paragraph Font"/>
    <w:semiHidden/>
    <w:unhideWhenUsed/>
    <w:qFormat/>
    <w:uiPriority w:val="1"/>
  </w:style>
  <w:style w:type="paragraph" w:styleId="6">
    <w:name w:val="toc 3"/>
    <w:basedOn w:val="1"/>
    <w:next w:val="1"/>
    <w:unhideWhenUsed/>
    <w:qFormat/>
    <w:uiPriority w:val="39"/>
    <w:pPr>
      <w:ind w:left="840" w:leftChars="400"/>
    </w:pPr>
  </w:style>
  <w:style w:type="paragraph" w:styleId="7">
    <w:name w:val="footer"/>
    <w:basedOn w:val="1"/>
    <w:link w:val="2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2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unhideWhenUsed/>
    <w:qFormat/>
    <w:uiPriority w:val="39"/>
  </w:style>
  <w:style w:type="paragraph" w:styleId="10">
    <w:name w:val="toc 2"/>
    <w:basedOn w:val="1"/>
    <w:next w:val="1"/>
    <w:unhideWhenUsed/>
    <w:uiPriority w:val="39"/>
    <w:pPr>
      <w:ind w:left="420" w:leftChars="200"/>
    </w:pPr>
  </w:style>
  <w:style w:type="character" w:styleId="12">
    <w:name w:val="FollowedHyperlink"/>
    <w:basedOn w:val="11"/>
    <w:semiHidden/>
    <w:unhideWhenUsed/>
    <w:qFormat/>
    <w:uiPriority w:val="99"/>
    <w:rPr>
      <w:color w:val="954F72"/>
      <w:u w:val="single"/>
    </w:rPr>
  </w:style>
  <w:style w:type="character" w:styleId="13">
    <w:name w:val="Hyperlink"/>
    <w:basedOn w:val="11"/>
    <w:unhideWhenUsed/>
    <w:qFormat/>
    <w:uiPriority w:val="99"/>
    <w:rPr>
      <w:color w:val="0000FF"/>
      <w:u w:val="single"/>
    </w:rPr>
  </w:style>
  <w:style w:type="paragraph" w:customStyle="1" w:styleId="14">
    <w:name w:val="List Paragraph"/>
    <w:basedOn w:val="1"/>
    <w:qFormat/>
    <w:uiPriority w:val="34"/>
    <w:pPr>
      <w:ind w:firstLine="420" w:firstLineChars="200"/>
    </w:pPr>
  </w:style>
  <w:style w:type="paragraph" w:customStyle="1" w:styleId="15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="等线 Light" w:hAnsi="等线 Light" w:eastAsia="等线 Light" w:cs="黑体"/>
      <w:b w:val="0"/>
      <w:bCs w:val="0"/>
      <w:color w:val="2E5394"/>
      <w:kern w:val="0"/>
      <w:szCs w:val="32"/>
    </w:rPr>
  </w:style>
  <w:style w:type="character" w:customStyle="1" w:styleId="16">
    <w:name w:val="标题 2 字符"/>
    <w:basedOn w:val="11"/>
    <w:link w:val="3"/>
    <w:qFormat/>
    <w:uiPriority w:val="0"/>
    <w:rPr>
      <w:rFonts w:ascii="等线 Light" w:hAnsi="等线 Light" w:eastAsia="仿宋" w:cs="Times New Roman"/>
      <w:b/>
      <w:bCs/>
      <w:kern w:val="0"/>
      <w:sz w:val="28"/>
      <w:szCs w:val="32"/>
    </w:rPr>
  </w:style>
  <w:style w:type="character" w:customStyle="1" w:styleId="17">
    <w:name w:val="标题 3 字符"/>
    <w:basedOn w:val="11"/>
    <w:link w:val="4"/>
    <w:uiPriority w:val="9"/>
    <w:rPr>
      <w:rFonts w:ascii="Times New Roman" w:hAnsi="Times New Roman" w:eastAsia="仿宋" w:cs="Times New Roman"/>
      <w:b/>
      <w:bCs/>
      <w:sz w:val="28"/>
      <w:szCs w:val="32"/>
    </w:rPr>
  </w:style>
  <w:style w:type="character" w:customStyle="1" w:styleId="18">
    <w:name w:val="标题 4 字符"/>
    <w:basedOn w:val="11"/>
    <w:link w:val="5"/>
    <w:qFormat/>
    <w:uiPriority w:val="0"/>
    <w:rPr>
      <w:rFonts w:ascii="黑体" w:hAnsi="黑体" w:eastAsia="仿宋" w:cs="黑体"/>
      <w:b/>
      <w:bCs/>
      <w:sz w:val="28"/>
      <w:szCs w:val="28"/>
    </w:rPr>
  </w:style>
  <w:style w:type="character" w:customStyle="1" w:styleId="19">
    <w:name w:val="标题 1 字符"/>
    <w:basedOn w:val="11"/>
    <w:link w:val="2"/>
    <w:qFormat/>
    <w:uiPriority w:val="9"/>
    <w:rPr>
      <w:rFonts w:eastAsia="仿宋"/>
      <w:b/>
      <w:bCs/>
      <w:kern w:val="44"/>
      <w:sz w:val="32"/>
      <w:szCs w:val="44"/>
    </w:rPr>
  </w:style>
  <w:style w:type="character" w:customStyle="1" w:styleId="20">
    <w:name w:val="页眉 字符"/>
    <w:basedOn w:val="11"/>
    <w:link w:val="8"/>
    <w:qFormat/>
    <w:uiPriority w:val="99"/>
    <w:rPr>
      <w:sz w:val="18"/>
      <w:szCs w:val="18"/>
    </w:rPr>
  </w:style>
  <w:style w:type="character" w:customStyle="1" w:styleId="21">
    <w:name w:val="页脚 字符"/>
    <w:basedOn w:val="11"/>
    <w:link w:val="7"/>
    <w:qFormat/>
    <w:uiPriority w:val="99"/>
    <w:rPr>
      <w:sz w:val="18"/>
      <w:szCs w:val="18"/>
    </w:rPr>
  </w:style>
  <w:style w:type="character" w:customStyle="1" w:styleId="22">
    <w:name w:val="Unresolved Mention"/>
    <w:basedOn w:val="11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fontTable" Target="fontTable.xml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2" Type="http://schemas.openxmlformats.org/officeDocument/2006/relationships/styles" Target="styles.xml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3" Type="http://schemas.openxmlformats.org/officeDocument/2006/relationships/settings" Target="settings.xml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png"/><Relationship Id="rId36" Type="http://schemas.openxmlformats.org/officeDocument/2006/relationships/image" Target="media/image31.png"/><Relationship Id="rId37" Type="http://schemas.openxmlformats.org/officeDocument/2006/relationships/customXml" Target="../customXml/item1.xml"/><Relationship Id="rId38" Type="http://schemas.openxmlformats.org/officeDocument/2006/relationships/numbering" Target="numbering.xml"/><Relationship Id="rId4" Type="http://schemas.openxmlformats.org/officeDocument/2006/relationships/footer" Target="footer1.xml"/><Relationship Id="rId5" Type="http://schemas.openxmlformats.org/officeDocument/2006/relationships/theme" Target="theme/theme1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1567</Words>
  <Characters>1761</Characters>
  <Lines>14</Lines>
  <Paragraphs>4</Paragraphs>
  <ScaleCrop>false</ScaleCrop>
  <LinksUpToDate>false</LinksUpToDate>
  <CharactersWithSpaces>0</CharactersWithSpaces>
  <Application>WPS Office 专业版_9.1.0.4569_{F1E327BC-269C-435d-A152-05C5408002CA}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2019-12-13T05:15:00Z</dcterms:created>
  <dc:creator>xiaojian</dc:creator>
  <cp:lastModifiedBy>user</cp:lastModifiedBy>
  <dcterms:modified xsi:type="dcterms:W3CDTF">2024-03-28T03:47:20Z</dcterms:modified>
  <dc:title>目 录</dc:title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2052-9.1.0.4569</vt:lpwstr>
  </property>
  <property fmtid="{D5CDD505-2E9C-101B-9397-08002B2CF9AE}" pid="3" name="ICV">
    <vt:lpwstr>579101495CD7428E91249653D2442A56_12</vt:lpwstr>
  </property>
</Properties>
</file>