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3D2F18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庄河市2026年度第1批次土地征收成片开发方案</w:t>
      </w:r>
    </w:p>
    <w:p w14:paraId="107C3C68">
      <w:pPr>
        <w:keepNext w:val="0"/>
        <w:keepLines w:val="0"/>
        <w:widowControl/>
        <w:suppressLineNumbers w:val="0"/>
        <w:jc w:val="both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4460240</wp:posOffset>
                </wp:positionH>
                <wp:positionV relativeFrom="paragraph">
                  <wp:posOffset>71755</wp:posOffset>
                </wp:positionV>
                <wp:extent cx="3696335" cy="39052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46320" y="1616710"/>
                          <a:ext cx="369633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553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2026年度第1批次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土地征收成片开发方案位置图</w:t>
                            </w:r>
                          </w:p>
                          <w:p w14:paraId="27C868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2pt;margin-top:5.65pt;height:30.75pt;width:291.05pt;z-index:251660288;mso-width-relative:page;mso-height-relative:page;" filled="f" stroked="f" coordsize="21600,21600" o:gfxdata="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5j9DetoAAAAKAQAADwAAAAAAAAAB&#10;ACAAAAAiAAAAZHJzL2Rvd25yZXYueG1sUEsBAhQAFAAAAAgAh07iQCrtU2pHAgAAcg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A553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2026年度第1批次</w:t>
                      </w: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土地征收成片开发方案位置图</w:t>
                      </w:r>
                    </w:p>
                    <w:p w14:paraId="27C86814"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区域位置图</w:t>
      </w:r>
    </w:p>
    <w:p w14:paraId="389C292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210185</wp:posOffset>
            </wp:positionV>
            <wp:extent cx="3115310" cy="2592070"/>
            <wp:effectExtent l="0" t="0" r="8890" b="17780"/>
            <wp:wrapSquare wrapText="bothSides"/>
            <wp:docPr id="2" name="图片 2" descr="G:/土地征收成片开发/2026年度土地征收成片开发/2026年度第1批次林荫/10.公示/捕获1.PNG捕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/土地征收成片开发/2026年度土地征收成片开发/2026年度第1批次林荫/10.公示/捕获1.PNG捕获1"/>
                    <pic:cNvPicPr>
                      <a:picLocks noChangeAspect="1"/>
                    </pic:cNvPicPr>
                  </pic:nvPicPr>
                  <pic:blipFill>
                    <a:blip r:embed="rId4"/>
                    <a:srcRect t="4158" b="4158"/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2376170" cy="2183765"/>
            <wp:effectExtent l="0" t="0" r="5080" b="6985"/>
            <wp:docPr id="1" name="图片 1" descr="G:/土地征收成片开发/2026年度土地征收成片开发/2026年度第1批次林荫/10.公示/捕获.PNG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:/土地征收成片开发/2026年度土地征收成片开发/2026年度第1批次林荫/10.公示/捕获.PNG捕获"/>
                    <pic:cNvPicPr>
                      <a:picLocks noChangeAspect="1"/>
                    </pic:cNvPicPr>
                  </pic:nvPicPr>
                  <pic:blipFill>
                    <a:blip r:embed="rId5"/>
                    <a:srcRect l="204" r="204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4EB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300" w:firstLineChars="200"/>
        <w:jc w:val="left"/>
        <w:textAlignment w:val="auto"/>
        <w:rPr>
          <w:sz w:val="15"/>
          <w:szCs w:val="15"/>
        </w:rPr>
      </w:pP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 xml:space="preserve">根据《土地管理法》和《自然资源部关于印发&lt;土地征收成片开发标准的通知》 </w:t>
      </w:r>
    </w:p>
    <w:p w14:paraId="2D83351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>(自然资规〔2023〕7号)、《辽宁省自然资源厅关于进一步加强和改进土地征收成片</w:t>
      </w:r>
    </w:p>
    <w:p w14:paraId="5B48ED4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>开发工作的通知》(辽自然资发〔2024〕24号)的有关要求，进一步做好土地征收工作</w:t>
      </w:r>
    </w:p>
    <w:p w14:paraId="1FE201D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>，我市已编制《庄河市2026年度第1批次土地征收成片开发方案》（征求意见稿），</w:t>
      </w:r>
    </w:p>
    <w:p w14:paraId="311FDA1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rStyle w:val="4"/>
          <w:rFonts w:hint="eastAsia" w:ascii="宋体" w:hAnsi="宋体" w:eastAsia="宋体" w:cs="宋体"/>
          <w:color w:val="auto"/>
          <w:kern w:val="0"/>
          <w:sz w:val="15"/>
          <w:szCs w:val="15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 xml:space="preserve">现将方案主要内容向社会公众公开征求意见(详见政府网址 </w:t>
      </w: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instrText xml:space="preserve"> HYPERLINK "https://www.dlzh.gov.cn)。如相关部" </w:instrText>
      </w: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fldChar w:fldCharType="separate"/>
      </w:r>
      <w:r>
        <w:rPr>
          <w:rStyle w:val="4"/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>https://www.dlzh.gov.cn)</w:t>
      </w:r>
      <w:r>
        <w:rPr>
          <w:rStyle w:val="4"/>
          <w:rFonts w:hint="eastAsia" w:ascii="宋体" w:hAnsi="宋体" w:eastAsia="宋体" w:cs="宋体"/>
          <w:color w:val="auto"/>
          <w:kern w:val="0"/>
          <w:sz w:val="15"/>
          <w:szCs w:val="15"/>
          <w:u w:val="none"/>
          <w:lang w:val="en-US" w:eastAsia="zh-CN" w:bidi="ar"/>
        </w:rPr>
        <w:t>。</w:t>
      </w:r>
    </w:p>
    <w:p w14:paraId="1ECABD0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</w:pPr>
      <w:r>
        <w:rPr>
          <w:rStyle w:val="4"/>
          <w:rFonts w:hint="eastAsia" w:ascii="宋体" w:hAnsi="宋体" w:eastAsia="宋体" w:cs="宋体"/>
          <w:color w:val="auto"/>
          <w:kern w:val="0"/>
          <w:sz w:val="15"/>
          <w:szCs w:val="15"/>
          <w:u w:val="none"/>
          <w:lang w:val="en-US" w:eastAsia="zh-CN" w:bidi="ar"/>
        </w:rPr>
        <w:t>如相关部</w:t>
      </w: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>门及利害关系人有异议，请在本通告发布后10个工作日内向我局提出书面申</w:t>
      </w:r>
    </w:p>
    <w:p w14:paraId="763EAE9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sz w:val="15"/>
          <w:szCs w:val="15"/>
        </w:rPr>
      </w:pP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 xml:space="preserve">请。逾期或无异议， 我局将依法对项目进行报批。公示内容如下: </w:t>
      </w:r>
    </w:p>
    <w:p w14:paraId="27108FB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sz w:val="15"/>
          <w:szCs w:val="15"/>
        </w:rPr>
      </w:pP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 xml:space="preserve">1、该图仅为示意图，以最终审批为准。 </w:t>
      </w:r>
    </w:p>
    <w:p w14:paraId="1CC1528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sz w:val="15"/>
          <w:szCs w:val="15"/>
        </w:rPr>
      </w:pP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 xml:space="preserve">2、可在公示有效期内通过以下途径咨询或提出意见; </w:t>
      </w:r>
    </w:p>
    <w:p w14:paraId="1495259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150" w:firstLineChars="100"/>
        <w:jc w:val="left"/>
        <w:textAlignment w:val="auto"/>
        <w:rPr>
          <w:sz w:val="15"/>
          <w:szCs w:val="15"/>
        </w:rPr>
      </w:pP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 xml:space="preserve">(1)咨询电话 0411-89813345;(2)书面申请:庄河市自然资源局(以送达日期为准) </w:t>
      </w:r>
    </w:p>
    <w:p w14:paraId="1E20167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sz w:val="15"/>
          <w:szCs w:val="15"/>
        </w:rPr>
      </w:pP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 xml:space="preserve">3、反馈意见请注明联系人真实姓名、电话、地址等信息:如因信息不完整或不真实导 </w:t>
      </w:r>
    </w:p>
    <w:p w14:paraId="1C74880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sz w:val="15"/>
          <w:szCs w:val="15"/>
        </w:rPr>
      </w:pP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 xml:space="preserve">致无法核对相关情况的，视为无效意见。 </w:t>
      </w:r>
    </w:p>
    <w:p w14:paraId="21571F5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sz w:val="15"/>
          <w:szCs w:val="15"/>
        </w:rPr>
      </w:pP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 xml:space="preserve">4、项目相关信息 </w:t>
      </w:r>
    </w:p>
    <w:p w14:paraId="44B6254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150" w:firstLineChars="100"/>
        <w:jc w:val="left"/>
        <w:textAlignment w:val="auto"/>
        <w:rPr>
          <w:sz w:val="15"/>
          <w:szCs w:val="15"/>
        </w:rPr>
      </w:pP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 xml:space="preserve">建设单位: 庄河市自然资源局 </w:t>
      </w:r>
    </w:p>
    <w:p w14:paraId="09DE73E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150" w:firstLineChars="100"/>
        <w:jc w:val="left"/>
        <w:textAlignment w:val="auto"/>
        <w:rPr>
          <w:rFonts w:hint="default" w:ascii="仿宋_GB2312" w:hAnsi="微软雅黑" w:eastAsia="仿宋_GB2312" w:cs="仿宋_GB2312"/>
          <w:i w:val="0"/>
          <w:iCs w:val="0"/>
          <w:caps w:val="0"/>
          <w:color w:val="auto"/>
          <w:spacing w:val="0"/>
          <w:sz w:val="15"/>
          <w:szCs w:val="15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>项目位置</w:t>
      </w:r>
      <w:r>
        <w:rPr>
          <w:rFonts w:hint="eastAsia" w:ascii="宋体" w:hAnsi="宋体" w:eastAsia="宋体" w:cs="宋体"/>
          <w:color w:val="auto"/>
          <w:kern w:val="0"/>
          <w:sz w:val="15"/>
          <w:szCs w:val="15"/>
          <w:lang w:val="en-US" w:eastAsia="zh-CN" w:bidi="ar"/>
        </w:rPr>
        <w:t>: 兰店乡鲍码村、兴达街道小河东村</w:t>
      </w:r>
      <w:bookmarkStart w:id="0" w:name="_GoBack"/>
      <w:bookmarkEnd w:id="0"/>
    </w:p>
    <w:p w14:paraId="37D6192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150" w:firstLineChars="100"/>
        <w:jc w:val="left"/>
        <w:textAlignment w:val="auto"/>
        <w:rPr>
          <w:color w:val="auto"/>
          <w:sz w:val="15"/>
          <w:szCs w:val="15"/>
        </w:rPr>
      </w:pPr>
      <w:r>
        <w:rPr>
          <w:rFonts w:hint="eastAsia" w:ascii="宋体" w:hAnsi="宋体" w:eastAsia="宋体" w:cs="宋体"/>
          <w:color w:val="auto"/>
          <w:kern w:val="0"/>
          <w:sz w:val="15"/>
          <w:szCs w:val="15"/>
          <w:lang w:val="en-US" w:eastAsia="zh-CN" w:bidi="ar"/>
        </w:rPr>
        <w:t xml:space="preserve">项目性质:土地征收成片开发方案 </w:t>
      </w:r>
    </w:p>
    <w:p w14:paraId="57D91D3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150" w:firstLineChars="1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>公示事项:庄河市2026年度第1批次</w:t>
      </w:r>
      <w:r>
        <w:rPr>
          <w:rFonts w:hint="eastAsia" w:ascii="宋体" w:hAnsi="宋体" w:eastAsia="宋体" w:cs="宋体"/>
          <w:color w:val="auto"/>
          <w:kern w:val="0"/>
          <w:sz w:val="15"/>
          <w:szCs w:val="15"/>
          <w:lang w:val="en-US" w:eastAsia="zh-CN" w:bidi="ar"/>
        </w:rPr>
        <w:t>土</w:t>
      </w:r>
      <w:r>
        <w:rPr>
          <w:rFonts w:hint="eastAsia" w:ascii="宋体" w:hAnsi="宋体" w:eastAsia="宋体" w:cs="宋体"/>
          <w:color w:val="000000"/>
          <w:kern w:val="0"/>
          <w:sz w:val="15"/>
          <w:szCs w:val="15"/>
          <w:lang w:val="en-US" w:eastAsia="zh-CN" w:bidi="ar"/>
        </w:rPr>
        <w:t>地征收成片开发方案</w:t>
      </w:r>
    </w:p>
    <w:sectPr>
      <w:pgSz w:w="16838" w:h="11906" w:orient="landscape"/>
      <w:pgMar w:top="1463" w:right="1440" w:bottom="1463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MDI4OWVmYjU1MWViNjc0YjU0ZDcxYzUwZGUxZWMifQ=="/>
    <w:docVar w:name="KSO_WPS_MARK_KEY" w:val="66a203f9-c715-4788-b6b4-74d320efd188"/>
  </w:docVars>
  <w:rsids>
    <w:rsidRoot w:val="00000000"/>
    <w:rsid w:val="00600E74"/>
    <w:rsid w:val="0367242F"/>
    <w:rsid w:val="07670AEB"/>
    <w:rsid w:val="07BE5A9D"/>
    <w:rsid w:val="0AA736ED"/>
    <w:rsid w:val="0EA51E4A"/>
    <w:rsid w:val="11246F2C"/>
    <w:rsid w:val="115D75E5"/>
    <w:rsid w:val="179542CC"/>
    <w:rsid w:val="1862729A"/>
    <w:rsid w:val="19EF3D4E"/>
    <w:rsid w:val="1D1818EE"/>
    <w:rsid w:val="22447072"/>
    <w:rsid w:val="239B13D0"/>
    <w:rsid w:val="263F16B0"/>
    <w:rsid w:val="26F838CF"/>
    <w:rsid w:val="2C404229"/>
    <w:rsid w:val="30162A1C"/>
    <w:rsid w:val="3455249D"/>
    <w:rsid w:val="34EC5BBD"/>
    <w:rsid w:val="366A1964"/>
    <w:rsid w:val="37027C66"/>
    <w:rsid w:val="384A25B2"/>
    <w:rsid w:val="3B3B7306"/>
    <w:rsid w:val="3CA02B65"/>
    <w:rsid w:val="3E722B69"/>
    <w:rsid w:val="3F401D03"/>
    <w:rsid w:val="3F5C15CD"/>
    <w:rsid w:val="4840005F"/>
    <w:rsid w:val="53176B7B"/>
    <w:rsid w:val="5FA23BF1"/>
    <w:rsid w:val="611B3CDB"/>
    <w:rsid w:val="61A85430"/>
    <w:rsid w:val="64A24A95"/>
    <w:rsid w:val="6E077726"/>
    <w:rsid w:val="70035D29"/>
    <w:rsid w:val="71127D17"/>
    <w:rsid w:val="71DD152F"/>
    <w:rsid w:val="721814EF"/>
    <w:rsid w:val="748F619D"/>
    <w:rsid w:val="77DE517C"/>
    <w:rsid w:val="79EB7FB8"/>
    <w:rsid w:val="7F64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471</Words>
  <Characters>529</Characters>
  <Lines>0</Lines>
  <Paragraphs>0</Paragraphs>
  <TotalTime>6</TotalTime>
  <ScaleCrop>false</ScaleCrop>
  <LinksUpToDate>false</LinksUpToDate>
  <CharactersWithSpaces>544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2022-11-28T02:53:00Z</dcterms:created>
  <dc:creator>Administrator</dc:creator>
  <cp:lastModifiedBy>大超子，减肥吧！</cp:lastModifiedBy>
  <cp:lastPrinted>2025-05-21T01:05:00Z</cp:lastPrinted>
  <dcterms:modified xsi:type="dcterms:W3CDTF">2026-01-12T05:33:35Z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8A2518B79F804F5CBFA9B604E2C37EDB_13</vt:lpwstr>
  </property>
  <property fmtid="{D5CDD505-2E9C-101B-9397-08002B2CF9AE}" pid="4" name="KSOTemplateDocerSaveRecord">
    <vt:lpwstr>eyJoZGlkIjoiMzE3MDI4OWVmYjU1MWViNjc0YjU0ZDcxYzUwZGUxZWMiLCJ1c2VySWQiOiI0NzA4OTM5OTUifQ==</vt:lpwstr>
  </property>
</Properties>
</file>