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6905"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410319A9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庄河市基层农技推广体系改革与建设项目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转移支付202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 w14:paraId="0211F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 w14:paraId="6BBF60AC">
      <w:pPr>
        <w:ind w:firstLine="63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专项资金基本情况：97万</w:t>
      </w:r>
    </w:p>
    <w:p w14:paraId="47EBB8BF">
      <w:pPr>
        <w:ind w:firstLine="63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仿宋" w:eastAsia="楷体_GB2312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大连市分解下达资金97万，主要任务：建设科技示范基地4个，培训基层农技推广人员100人，培训科技示范户400户，特聘农技员5个，转基因产业化基地1个，遴选发布主推技术、主导品种，主推技术单位率达95%。</w:t>
      </w:r>
    </w:p>
    <w:p w14:paraId="1A7E6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 w14:paraId="1BEFC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全年预算数97万，使用资金97万。</w:t>
      </w:r>
    </w:p>
    <w:p w14:paraId="3D160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资金管理情况分析（分析资金分配、下达、拨付、使用、执行、预算绩效管理、支出责任履行等情况）</w:t>
      </w:r>
    </w:p>
    <w:p w14:paraId="14E9E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2025年国家给与项目资金分配97万，资金已完成拨付，资金使用97万，执行97万元，预算执行率100%，支出100%。</w:t>
      </w:r>
    </w:p>
    <w:p w14:paraId="653654C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default"/>
        </w:rPr>
      </w:pPr>
      <w:r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总体绩效目标完成情况分析。</w:t>
      </w:r>
    </w:p>
    <w:p w14:paraId="4525D125">
      <w:pPr>
        <w:ind w:firstLine="63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完成建设科技示范基地4个，培训基层农技推广人员100人，培训科技示范户400户，特聘农技员5个，转基因产业化基地1个，遴选发布主推技术7项、主导品种11个，主推技术单位率达95%。</w:t>
      </w:r>
    </w:p>
    <w:p w14:paraId="7012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）绩效指标完成情况分析。</w:t>
      </w:r>
    </w:p>
    <w:p w14:paraId="1B9AC343">
      <w:pPr>
        <w:numPr>
          <w:ilvl w:val="0"/>
          <w:numId w:val="1"/>
        </w:numPr>
        <w:ind w:firstLine="630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产出指标：</w:t>
      </w:r>
    </w:p>
    <w:p w14:paraId="664F0FD8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数量指标：建设科技示范基地指标值4个，全年实际完成值4个；培训基层农技推广人员100人，全年实际完成值100人，5天知识更新培训，培训科技示范户400户，全年实际完成值400户；特聘农技员5个，全年实际完成值5个；转基因产业化基地1个，全年实际完成值1个；遴选发布主推技术、主导品种，全年实际完成值发布主推技术7项，主导品种11个；主推技术单位率达95%，全年实际完成值95%。</w:t>
      </w:r>
    </w:p>
    <w:p w14:paraId="7B4FB514">
      <w:pPr>
        <w:pStyle w:val="2"/>
        <w:numPr>
          <w:ilvl w:val="0"/>
          <w:numId w:val="1"/>
        </w:numPr>
        <w:rPr>
          <w:rFonts w:hint="default" w:ascii="仿宋_GB2312" w:hAnsi="仿宋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 w:bidi="ar-SA"/>
        </w:rPr>
        <w:t>效益指标：</w:t>
      </w:r>
    </w:p>
    <w:p w14:paraId="2B8BF85A"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 w:bidi="ar-SA"/>
        </w:rPr>
        <w:t>（1）经济效益：通过技术指导，每户增效10%，指标值400户，全年实际完成值400户；</w:t>
      </w:r>
    </w:p>
    <w:p w14:paraId="3F3D6E01">
      <w:pPr>
        <w:pStyle w:val="2"/>
        <w:numPr>
          <w:ilvl w:val="0"/>
          <w:numId w:val="2"/>
        </w:numPr>
        <w:rPr>
          <w:rFonts w:hint="eastAsia" w:ascii="仿宋_GB2312" w:hAnsi="仿宋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 w:bidi="ar-SA"/>
        </w:rPr>
        <w:t>社会效益：公开遴选发布主导品种11个和主推技术7项，全市推广，示范带动800户，带动全市农业经济发展。</w:t>
      </w:r>
    </w:p>
    <w:p w14:paraId="773B7912">
      <w:pPr>
        <w:pStyle w:val="2"/>
        <w:numPr>
          <w:ilvl w:val="0"/>
          <w:numId w:val="2"/>
        </w:numPr>
        <w:ind w:left="0" w:leftChars="0" w:firstLine="640" w:firstLineChars="200"/>
        <w:rPr>
          <w:rFonts w:hint="eastAsia" w:ascii="仿宋_GB2312" w:hAnsi="仿宋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 w:bidi="ar-SA"/>
        </w:rPr>
        <w:t>生态效益：使用粘虫黄板，减少农药化肥投入，完成指标值提升10%/户，使用微生物菌剂，调理土壤环境，提升农作物品质，完成指标值提升10%/户。</w:t>
      </w:r>
    </w:p>
    <w:p w14:paraId="5C316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 w14:paraId="2372A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</w:p>
    <w:p w14:paraId="5097A6B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绩效自评结果拟应用和公开情况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52B7D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无</w:t>
      </w:r>
    </w:p>
    <w:p w14:paraId="796FB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 w14:paraId="6A6FA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没有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巡视、审计和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监督中发现的问题及其所涉及的金额。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33E43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p w14:paraId="4E08281E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CCDE06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F3C104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C16E0C8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94B3AF0">
      <w:pPr>
        <w:pStyle w:val="2"/>
        <w:jc w:val="righ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庄河市农业农村局</w:t>
      </w:r>
    </w:p>
    <w:p w14:paraId="1BD5FD4C">
      <w:pPr>
        <w:pStyle w:val="2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2026年3月16日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1D3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CC44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CC44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3D443"/>
    <w:multiLevelType w:val="singleLevel"/>
    <w:tmpl w:val="8F23D4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3F1526"/>
    <w:multiLevelType w:val="singleLevel"/>
    <w:tmpl w:val="1F3F152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B51DFF"/>
    <w:multiLevelType w:val="singleLevel"/>
    <w:tmpl w:val="45B51DF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0CBD5E72"/>
    <w:rsid w:val="1B966EEF"/>
    <w:rsid w:val="1E935967"/>
    <w:rsid w:val="271543C6"/>
    <w:rsid w:val="2A6D6825"/>
    <w:rsid w:val="331A7FAD"/>
    <w:rsid w:val="3C4936B2"/>
    <w:rsid w:val="3D873286"/>
    <w:rsid w:val="403C77B5"/>
    <w:rsid w:val="51414027"/>
    <w:rsid w:val="5246376B"/>
    <w:rsid w:val="57BE02C5"/>
    <w:rsid w:val="58A65E0A"/>
    <w:rsid w:val="5B411CCC"/>
    <w:rsid w:val="5CD66444"/>
    <w:rsid w:val="64294C79"/>
    <w:rsid w:val="6CFE76E9"/>
    <w:rsid w:val="76A827A7"/>
    <w:rsid w:val="7C3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0"/>
      <w:szCs w:val="24"/>
    </w:r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Title"/>
    <w:basedOn w:val="1"/>
    <w:link w:val="10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character" w:customStyle="1" w:styleId="10">
    <w:name w:val="标题 Char"/>
    <w:basedOn w:val="9"/>
    <w:link w:val="7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1">
    <w:name w:val="正文文本 Char"/>
    <w:basedOn w:val="9"/>
    <w:link w:val="3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1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815</Words>
  <Characters>857</Characters>
  <Lines>2</Lines>
  <Paragraphs>1</Paragraphs>
  <TotalTime>10</TotalTime>
  <ScaleCrop>false</ScaleCrop>
  <LinksUpToDate>false</LinksUpToDate>
  <CharactersWithSpaces>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2022-02-25T08:36:00Z</dcterms:created>
  <dc:creator>吴春久</dc:creator>
  <cp:lastModifiedBy>嫣然百合</cp:lastModifiedBy>
  <cp:lastPrinted>2026-02-13T03:27:00Z</cp:lastPrinted>
  <dcterms:modified xsi:type="dcterms:W3CDTF">2026-03-16T03:22:02Z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948049D580C64857B5FFBC3EE697A59A_13</vt:lpwstr>
  </property>
  <property fmtid="{D5CDD505-2E9C-101B-9397-08002B2CF9AE}" pid="4" name="KSOTemplateDocerSaveRecord">
    <vt:lpwstr>eyJoZGlkIjoiYjJjOWY4ZTA1ODk3MDVmNzhlZWYxYTYyNjY2MGUzZjMiLCJ1c2VySWQiOiI0NzI5NTY2NjUifQ==</vt:lpwstr>
  </property>
</Properties>
</file>