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9E5E7">
      <w:pPr>
        <w:pStyle w:val="5"/>
        <w:spacing w:line="480" w:lineRule="exact"/>
        <w:outlineLvl w:val="0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bidi="ar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3</w:t>
      </w:r>
    </w:p>
    <w:p w14:paraId="44ECB0E3">
      <w:pPr>
        <w:spacing w:line="560" w:lineRule="exact"/>
        <w:rPr>
          <w:rFonts w:hint="default" w:ascii="Times New Roman" w:hAnsi="Times New Roman" w:cs="Times New Roman"/>
          <w:color w:val="auto"/>
        </w:rPr>
      </w:pPr>
    </w:p>
    <w:p w14:paraId="3815E66D">
      <w:pPr>
        <w:spacing w:line="560" w:lineRule="exact"/>
        <w:jc w:val="center"/>
        <w:rPr>
          <w:rFonts w:hint="default" w:ascii="Times New Roman" w:hAnsi="Times New Roman" w:cs="Times New Roman"/>
          <w:b/>
          <w:color w:val="auto"/>
          <w:sz w:val="44"/>
          <w:szCs w:val="44"/>
        </w:rPr>
      </w:pPr>
      <w:r>
        <w:rPr>
          <w:rFonts w:hint="eastAsia" w:ascii="Times New Roman" w:hAnsi="Times New Roman" w:cs="Times New Roman"/>
          <w:b/>
          <w:color w:val="auto"/>
          <w:sz w:val="44"/>
          <w:szCs w:val="44"/>
          <w:lang w:eastAsia="zh-CN"/>
        </w:rPr>
        <w:t>庄河市</w:t>
      </w:r>
      <w:r>
        <w:rPr>
          <w:rFonts w:hint="default" w:ascii="Times New Roman" w:hAnsi="Times New Roman" w:cs="Times New Roman"/>
          <w:b/>
          <w:color w:val="auto"/>
          <w:sz w:val="44"/>
          <w:szCs w:val="44"/>
        </w:rPr>
        <w:t>转移支付202</w:t>
      </w:r>
      <w:r>
        <w:rPr>
          <w:rFonts w:hint="default" w:ascii="Times New Roman" w:hAnsi="Times New Roman" w:cs="Times New Roman"/>
          <w:b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color w:val="auto"/>
          <w:sz w:val="44"/>
          <w:szCs w:val="44"/>
        </w:rPr>
        <w:t>年度绩效自评报告</w:t>
      </w:r>
    </w:p>
    <w:p w14:paraId="51DD132E">
      <w:pPr>
        <w:spacing w:line="560" w:lineRule="exact"/>
        <w:jc w:val="center"/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</w:rPr>
        <w:t>（</w:t>
      </w:r>
      <w:bookmarkStart w:id="0" w:name="OLE_LINK47"/>
      <w:r>
        <w:rPr>
          <w:rFonts w:hint="eastAsia" w:ascii="仿宋" w:hAnsi="仿宋" w:eastAsia="仿宋"/>
          <w:sz w:val="32"/>
          <w:szCs w:val="32"/>
        </w:rPr>
        <w:t>新型农业经营主体提升项目</w:t>
      </w:r>
      <w:bookmarkEnd w:id="0"/>
      <w:r>
        <w:rPr>
          <w:rFonts w:hint="default" w:ascii="Times New Roman" w:hAnsi="Times New Roman" w:eastAsia="楷体" w:cs="Times New Roman"/>
          <w:b w:val="0"/>
          <w:bCs/>
          <w:color w:val="auto"/>
          <w:sz w:val="32"/>
          <w:szCs w:val="32"/>
        </w:rPr>
        <w:t>）</w:t>
      </w:r>
    </w:p>
    <w:p w14:paraId="298D03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一、绩效目标分解下达情况</w:t>
      </w:r>
    </w:p>
    <w:p w14:paraId="7FC28706">
      <w:pPr>
        <w:ind w:firstLine="63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（一）专项资金基本情况</w:t>
      </w:r>
    </w:p>
    <w:p w14:paraId="1B2C3EA7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转移支付（项目）名称：农业经营主体能力提升——新型农业经营主体</w:t>
      </w:r>
    </w:p>
    <w:p w14:paraId="47793DFC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中央主管部门：农业农村部</w:t>
      </w:r>
    </w:p>
    <w:p w14:paraId="7F9D619A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地方主管部门：大连市农业农村局</w:t>
      </w:r>
    </w:p>
    <w:p w14:paraId="3D44CF54">
      <w:pPr>
        <w:ind w:firstLine="63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资金使用单位：庄河市农业农村局</w:t>
      </w:r>
    </w:p>
    <w:p w14:paraId="6AB1166C">
      <w:pPr>
        <w:ind w:firstLine="63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（二）中央下达资金和绩效目标情况</w:t>
      </w:r>
    </w:p>
    <w:p w14:paraId="0FA0CE59">
      <w:pPr>
        <w:ind w:firstLine="63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中央财政资金全年预算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sz w:val="32"/>
          <w:szCs w:val="32"/>
        </w:rPr>
        <w:t>万元，分配科学，下达不及时（财政资金紧张），拨付合规，使用规范，执行准确，预算绩效管理良好，支出责任履行良好。</w:t>
      </w:r>
    </w:p>
    <w:p w14:paraId="1D45B8CD">
      <w:pPr>
        <w:ind w:firstLine="63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（三）大连市分解下达资金和绩效目标情况</w:t>
      </w:r>
    </w:p>
    <w:p w14:paraId="30DEC676">
      <w:pPr>
        <w:ind w:firstLine="63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庄河市应支持农民合作社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个，支持家庭农场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个。</w:t>
      </w:r>
    </w:p>
    <w:p w14:paraId="6DCB81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二、绩效目标完成情况分析</w:t>
      </w:r>
    </w:p>
    <w:p w14:paraId="03C30D51">
      <w:pPr>
        <w:ind w:firstLine="63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（一）资金投入情况分析。</w:t>
      </w:r>
    </w:p>
    <w:p w14:paraId="4819F8B1">
      <w:pPr>
        <w:ind w:firstLine="63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中央下达的专项资金由大连市农业农村局拨付庄河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2A6319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楷体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（二）</w:t>
      </w: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  <w:lang w:val="en-US" w:eastAsia="zh-CN"/>
        </w:rPr>
        <w:t>资金管理情况分析</w:t>
      </w:r>
    </w:p>
    <w:p w14:paraId="7F6B9FE2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截至目前，我市任务已完成，</w:t>
      </w:r>
      <w:r>
        <w:rPr>
          <w:rFonts w:hint="eastAsia" w:ascii="仿宋" w:hAnsi="仿宋" w:eastAsia="仿宋"/>
          <w:sz w:val="32"/>
          <w:szCs w:val="32"/>
          <w:lang w:eastAsia="zh-CN"/>
        </w:rPr>
        <w:t>庄河市</w:t>
      </w:r>
      <w:r>
        <w:rPr>
          <w:rFonts w:hint="eastAsia" w:ascii="仿宋" w:hAnsi="仿宋" w:eastAsia="仿宋"/>
          <w:sz w:val="32"/>
          <w:szCs w:val="32"/>
        </w:rPr>
        <w:t>实际利用项目资金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49.35</w:t>
      </w:r>
      <w:r>
        <w:rPr>
          <w:rFonts w:hint="eastAsia" w:ascii="仿宋" w:hAnsi="仿宋" w:eastAsia="仿宋"/>
          <w:sz w:val="32"/>
          <w:szCs w:val="32"/>
        </w:rPr>
        <w:t>万元，已向同级财政部门申请资金拨付。</w:t>
      </w:r>
    </w:p>
    <w:p w14:paraId="37180B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）总体绩效目标完成情况分析。</w:t>
      </w:r>
    </w:p>
    <w:p w14:paraId="239832AA">
      <w:pPr>
        <w:ind w:firstLine="63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对照大连市分解下达任务，</w:t>
      </w:r>
      <w:r>
        <w:rPr>
          <w:rFonts w:hint="eastAsia" w:ascii="仿宋_GB2312" w:eastAsia="仿宋_GB2312"/>
          <w:sz w:val="32"/>
          <w:szCs w:val="32"/>
        </w:rPr>
        <w:t>庄河市实际完成支持农民合作社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个，支持家庭农场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个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15E296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" w:cs="Times New Roman"/>
          <w:b/>
          <w:color w:val="auto"/>
          <w:sz w:val="32"/>
          <w:szCs w:val="32"/>
        </w:rPr>
        <w:t>）绩效指标完成情况分析。</w:t>
      </w:r>
      <w:bookmarkStart w:id="1" w:name="_GoBack"/>
      <w:bookmarkEnd w:id="1"/>
    </w:p>
    <w:p w14:paraId="1DB43BF6">
      <w:pPr>
        <w:ind w:firstLine="63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对照大连市分解下达的任务，结合绩效目标表各项三级绩效指标的指标值，我市在产出指标中的数量指标方面要支持农民合作社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个、支持家庭农场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个，全年实际完成支持农民合作社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个、支持家庭农场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个。在效益指标中的社会效益指标方面，服务小农户数量和服务规划经营水平为提高，全年实际完成情况为提高。满意度指标中的服务对象满意度指标方面，新型经营主体和小农户对农业经营主体能力提升项目的满意度方面，满意率要达到90%以上，全年实际完成值90%。</w:t>
      </w:r>
    </w:p>
    <w:p w14:paraId="0F6D59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三、偏离绩效目标的原因和下一步改进措施</w:t>
      </w:r>
    </w:p>
    <w:p w14:paraId="1DF2CD65">
      <w:pPr>
        <w:ind w:firstLine="63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总体来说，我市的新型农业经营主体提升项目没有偏离绩效目标。</w:t>
      </w:r>
    </w:p>
    <w:p w14:paraId="4174C9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下一步，一是督促财政部门加快资金拨付。二是抓紧谋划202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年工作任务，完善项目方案，尽早落实项目任务。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</w:t>
      </w:r>
    </w:p>
    <w:p w14:paraId="796C007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绩效自评结果拟应用和公开情况</w:t>
      </w:r>
    </w:p>
    <w:p w14:paraId="3015B1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国标仿宋-GB/T 2312" w:hAnsi="国标仿宋-GB/T 2312" w:eastAsia="国标仿宋-GB/T 2312" w:cs="国标仿宋-GB/T 2312"/>
          <w:color w:val="auto"/>
          <w:sz w:val="32"/>
          <w:szCs w:val="32"/>
        </w:rPr>
      </w:pPr>
      <w:r>
        <w:rPr>
          <w:rFonts w:hint="eastAsia" w:ascii="国标仿宋-GB/T 2312" w:hAnsi="国标仿宋-GB/T 2312" w:eastAsia="国标仿宋-GB/T 2312" w:cs="国标仿宋-GB/T 2312"/>
          <w:kern w:val="0"/>
          <w:sz w:val="32"/>
          <w:szCs w:val="32"/>
          <w:lang w:val="en-US" w:eastAsia="zh-CN" w:bidi="ar"/>
        </w:rPr>
        <w:t>根据大连市培育壮大新型农业经营主体相关要求，庄河市 2025 年该项目实际拨付 49.35 万元，资金使用合规、执行到位。项目经申报、乡镇审核、公示及抽查，扶持农民专业合作社 1 家、家庭农场 8 家，重点支持设施建设、设备购置与技术应用，有效改善生产条件、提升经营能力。项目加快经营主体规范化、规模化发展，增强示范带动作用，惠及农业生产各环节，群众认可度高。经自评，项目圆满完成绩效目标，实施成效显著，自评等级为优秀。下一步将强化监管、规范流程，持续提升培育质效。</w:t>
      </w:r>
    </w:p>
    <w:p w14:paraId="7B549A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五、其他需要说明的问题</w:t>
      </w:r>
    </w:p>
    <w:p w14:paraId="15663C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无</w:t>
      </w:r>
    </w:p>
    <w:p w14:paraId="14D0BB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</w:p>
    <w:p w14:paraId="47E485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转移支付区域（项目）绩效自评表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6BE7A20B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9888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A1A14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A1A14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EBAA01"/>
    <w:multiLevelType w:val="singleLevel"/>
    <w:tmpl w:val="9EEBAA0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zNWU4NWZiOGJhYjVmYzQzZDY2NDhhNDNjYzBjMWUifQ=="/>
  </w:docVars>
  <w:rsids>
    <w:rsidRoot w:val="00A029A2"/>
    <w:rsid w:val="001D4798"/>
    <w:rsid w:val="00537B25"/>
    <w:rsid w:val="00A029A2"/>
    <w:rsid w:val="00AE042D"/>
    <w:rsid w:val="00CF5500"/>
    <w:rsid w:val="00DC4CFD"/>
    <w:rsid w:val="1B966EEF"/>
    <w:rsid w:val="1E935967"/>
    <w:rsid w:val="271543C6"/>
    <w:rsid w:val="2A6D6825"/>
    <w:rsid w:val="2CE71A06"/>
    <w:rsid w:val="331A7FAD"/>
    <w:rsid w:val="341957E6"/>
    <w:rsid w:val="3C4936B2"/>
    <w:rsid w:val="3D873286"/>
    <w:rsid w:val="3EFBBA99"/>
    <w:rsid w:val="3FBC9404"/>
    <w:rsid w:val="403C77B5"/>
    <w:rsid w:val="51414027"/>
    <w:rsid w:val="5246376B"/>
    <w:rsid w:val="5B411CCC"/>
    <w:rsid w:val="5CD66444"/>
    <w:rsid w:val="5FDB594A"/>
    <w:rsid w:val="5FEBB8CC"/>
    <w:rsid w:val="64294C79"/>
    <w:rsid w:val="6CFE76E9"/>
    <w:rsid w:val="76A827A7"/>
    <w:rsid w:val="7C372EEA"/>
    <w:rsid w:val="7D5B7740"/>
    <w:rsid w:val="7FB5D34D"/>
    <w:rsid w:val="AD3F4960"/>
    <w:rsid w:val="CEFB23ED"/>
    <w:rsid w:val="D1ED6F97"/>
    <w:rsid w:val="EF7CBD75"/>
    <w:rsid w:val="FEAF4D55"/>
    <w:rsid w:val="FEDF1849"/>
    <w:rsid w:val="FFB71552"/>
    <w:rsid w:val="FFE97D78"/>
    <w:rsid w:val="FFFCD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paragraph" w:styleId="6">
    <w:name w:val="Title"/>
    <w:basedOn w:val="1"/>
    <w:link w:val="9"/>
    <w:qFormat/>
    <w:uiPriority w:val="10"/>
    <w:pPr>
      <w:keepNext w:val="0"/>
      <w:keepLines w:val="0"/>
      <w:widowControl w:val="0"/>
      <w:suppressLineNumbers w:val="0"/>
      <w:spacing w:before="240" w:beforeAutospacing="0" w:after="60" w:afterAutospacing="0"/>
      <w:ind w:left="0" w:right="0"/>
      <w:jc w:val="center"/>
      <w:outlineLvl w:val="0"/>
    </w:pPr>
    <w:rPr>
      <w:rFonts w:hint="default" w:ascii="Arial" w:hAnsi="Arial" w:eastAsia="宋体" w:cs="Arial"/>
      <w:b/>
      <w:bCs/>
      <w:kern w:val="2"/>
      <w:sz w:val="32"/>
      <w:szCs w:val="32"/>
      <w:lang w:val="en-US" w:eastAsia="zh-CN" w:bidi="ar"/>
    </w:rPr>
  </w:style>
  <w:style w:type="character" w:customStyle="1" w:styleId="9">
    <w:name w:val="标题 Char"/>
    <w:basedOn w:val="8"/>
    <w:link w:val="6"/>
    <w:qFormat/>
    <w:uiPriority w:val="0"/>
    <w:rPr>
      <w:rFonts w:ascii="Arial" w:hAnsi="Arial" w:cs="Arial"/>
      <w:b/>
      <w:bCs/>
      <w:kern w:val="2"/>
      <w:sz w:val="32"/>
      <w:szCs w:val="32"/>
    </w:rPr>
  </w:style>
  <w:style w:type="character" w:customStyle="1" w:styleId="10">
    <w:name w:val="正文文本 Char"/>
    <w:basedOn w:val="8"/>
    <w:link w:val="2"/>
    <w:qFormat/>
    <w:uiPriority w:val="0"/>
    <w:rPr>
      <w:rFonts w:hint="default" w:ascii="Calibri" w:hAnsi="Calibri" w:cs="Calibri"/>
      <w:kern w:val="2"/>
      <w:sz w:val="21"/>
      <w:szCs w:val="21"/>
    </w:rPr>
  </w:style>
  <w:style w:type="paragraph" w:customStyle="1" w:styleId="11">
    <w:name w:val="列出段落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Calibri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1090</Words>
  <Characters>1113</Characters>
  <Lines>2</Lines>
  <Paragraphs>1</Paragraphs>
  <TotalTime>7</TotalTime>
  <ScaleCrop>false</ScaleCrop>
  <LinksUpToDate>false</LinksUpToDate>
  <CharactersWithSpaces>1124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2022-02-26T00:36:00Z</dcterms:created>
  <dc:creator>吴春久</dc:creator>
  <cp:lastModifiedBy>奶茶.</cp:lastModifiedBy>
  <cp:lastPrinted>2026-02-13T19:27:00Z</cp:lastPrinted>
  <dcterms:modified xsi:type="dcterms:W3CDTF">2026-03-27T05:47:30Z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7C2DA2DBAB5B49479B0ADD17F107E78B_12</vt:lpwstr>
  </property>
  <property fmtid="{D5CDD505-2E9C-101B-9397-08002B2CF9AE}" pid="4" name="KSOTemplateDocerSaveRecord">
    <vt:lpwstr>eyJoZGlkIjoiNmZmNTM0YTRhN2EzYjJhNGM3MTg4OGY2YTg0Nzc3MTMiLCJ1c2VySWQiOiI5Mjk0ODQ2MzUifQ==</vt:lpwstr>
  </property>
</Properties>
</file>