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4B945A">
      <w:pPr>
        <w:jc w:val="left"/>
        <w:rPr>
          <w:rFonts w:hint="default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附件1</w:t>
      </w:r>
    </w:p>
    <w:p w14:paraId="27A4497D">
      <w:pPr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关于</w:t>
      </w:r>
      <w:r>
        <w:rPr>
          <w:rFonts w:hint="eastAsia" w:ascii="微软雅黑" w:hAnsi="微软雅黑" w:eastAsia="微软雅黑" w:cs="微软雅黑"/>
          <w:color w:val="auto"/>
          <w:sz w:val="44"/>
          <w:szCs w:val="44"/>
          <w:highlight w:val="none"/>
          <w:lang w:val="en-US" w:eastAsia="zh-CN"/>
        </w:rPr>
        <w:t>《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庄河市被征地农民社会保障</w:t>
      </w:r>
    </w:p>
    <w:p w14:paraId="2A3B2D3B">
      <w:pPr>
        <w:jc w:val="center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暂行办法的修改意见</w:t>
      </w:r>
      <w:r>
        <w:rPr>
          <w:rFonts w:hint="eastAsia" w:ascii="微软雅黑" w:hAnsi="微软雅黑" w:eastAsia="微软雅黑" w:cs="微软雅黑"/>
          <w:color w:val="auto"/>
          <w:sz w:val="44"/>
          <w:szCs w:val="44"/>
          <w:highlight w:val="none"/>
          <w:lang w:val="en-US" w:eastAsia="zh-CN"/>
        </w:rPr>
        <w:t>》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的征求意见</w:t>
      </w:r>
    </w:p>
    <w:p w14:paraId="1D44CED1">
      <w:pPr>
        <w:ind w:firstLine="640" w:firstLineChars="200"/>
        <w:jc w:val="center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</w:p>
    <w:p w14:paraId="46AADE8E">
      <w:pPr>
        <w:ind w:firstLine="640" w:firstLineChars="200"/>
        <w:jc w:val="center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第一章总则</w:t>
      </w:r>
    </w:p>
    <w:p w14:paraId="4DACF544">
      <w:pPr>
        <w:spacing w:line="359" w:lineRule="auto"/>
        <w:ind w:right="104" w:firstLine="52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第一章第四条，“</w:t>
      </w:r>
      <w:r>
        <w:rPr>
          <w:rFonts w:ascii="仿宋" w:hAnsi="仿宋" w:eastAsia="仿宋" w:cs="仿宋"/>
          <w:spacing w:val="16"/>
          <w:sz w:val="31"/>
          <w:szCs w:val="31"/>
        </w:rPr>
        <w:t>符合上述条件的被征地农民，男年满60周岁，女年满55周岁</w:t>
      </w:r>
      <w:r>
        <w:rPr>
          <w:rFonts w:ascii="仿宋" w:hAnsi="仿宋" w:eastAsia="仿宋" w:cs="仿宋"/>
          <w:spacing w:val="11"/>
          <w:sz w:val="31"/>
          <w:szCs w:val="31"/>
        </w:rPr>
        <w:t>以上的，应全部纳入养老保障范围，其他人员是</w:t>
      </w:r>
      <w:r>
        <w:rPr>
          <w:rFonts w:ascii="仿宋" w:hAnsi="仿宋" w:eastAsia="仿宋" w:cs="仿宋"/>
          <w:spacing w:val="10"/>
          <w:sz w:val="31"/>
          <w:szCs w:val="31"/>
        </w:rPr>
        <w:t>否纳入养老保障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范围，需征得农民本人同意</w:t>
      </w:r>
      <w:r>
        <w:rPr>
          <w:rFonts w:hint="eastAsia" w:ascii="仿宋" w:hAnsi="仿宋" w:eastAsia="仿宋" w:cs="仿宋"/>
          <w:spacing w:val="1"/>
          <w:sz w:val="31"/>
          <w:szCs w:val="31"/>
          <w:lang w:eastAsia="zh-CN"/>
        </w:rPr>
        <w:t>”</w:t>
      </w:r>
      <w:r>
        <w:rPr>
          <w:rFonts w:ascii="仿宋" w:hAnsi="仿宋" w:eastAsia="仿宋" w:cs="仿宋"/>
          <w:spacing w:val="1"/>
          <w:sz w:val="31"/>
          <w:szCs w:val="31"/>
        </w:rPr>
        <w:t>。</w:t>
      </w:r>
    </w:p>
    <w:p w14:paraId="13BA23B8">
      <w:pPr>
        <w:ind w:firstLine="640" w:firstLineChars="200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修改为“符合上述条件的被征地农民，男年满45周岁，女年满40周岁以上的，应全部纳入养老保障范围，其他人员是否纳入养老保障范围，需征得农民本人同意”。</w:t>
      </w:r>
    </w:p>
    <w:p w14:paraId="32B4BFBD">
      <w:pPr>
        <w:ind w:firstLine="640" w:firstLineChars="200"/>
        <w:jc w:val="center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第二章养老保障</w:t>
      </w:r>
    </w:p>
    <w:p w14:paraId="4AAD2441">
      <w:pPr>
        <w:ind w:firstLine="640" w:firstLineChars="200"/>
        <w:rPr>
          <w:rFonts w:ascii="仿宋" w:hAnsi="仿宋" w:eastAsia="仿宋" w:cs="仿宋"/>
          <w:sz w:val="31"/>
          <w:szCs w:val="31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第二章第十八条，“</w:t>
      </w:r>
      <w:r>
        <w:rPr>
          <w:rFonts w:ascii="仿宋" w:hAnsi="仿宋" w:eastAsia="仿宋" w:cs="仿宋"/>
          <w:spacing w:val="12"/>
          <w:sz w:val="31"/>
          <w:szCs w:val="31"/>
        </w:rPr>
        <w:t>被征地人员在城镇企业就业后，参加城镇职工基本养老保险</w:t>
      </w:r>
      <w:r>
        <w:rPr>
          <w:rFonts w:ascii="仿宋" w:hAnsi="仿宋" w:eastAsia="仿宋" w:cs="仿宋"/>
          <w:spacing w:val="11"/>
          <w:sz w:val="31"/>
          <w:szCs w:val="31"/>
        </w:rPr>
        <w:t>的，被征地农民养老保障关系保留。达到法定退休年龄时，符合</w:t>
      </w:r>
      <w:r>
        <w:rPr>
          <w:rFonts w:ascii="仿宋" w:hAnsi="仿宋" w:eastAsia="仿宋" w:cs="仿宋"/>
          <w:spacing w:val="12"/>
          <w:sz w:val="31"/>
          <w:szCs w:val="31"/>
        </w:rPr>
        <w:t>享受城镇职工基本养老保险待遇条件的，应终</w:t>
      </w:r>
      <w:r>
        <w:rPr>
          <w:rFonts w:ascii="仿宋" w:hAnsi="仿宋" w:eastAsia="仿宋" w:cs="仿宋"/>
          <w:spacing w:val="11"/>
          <w:sz w:val="31"/>
          <w:szCs w:val="31"/>
        </w:rPr>
        <w:t>止被征地农民养老</w:t>
      </w:r>
      <w:r>
        <w:rPr>
          <w:rFonts w:ascii="仿宋" w:hAnsi="仿宋" w:eastAsia="仿宋" w:cs="仿宋"/>
          <w:spacing w:val="12"/>
          <w:sz w:val="31"/>
          <w:szCs w:val="31"/>
        </w:rPr>
        <w:t>保障关系，将个人账户资金的本息一次性返还给本人；</w:t>
      </w:r>
      <w:r>
        <w:rPr>
          <w:rFonts w:ascii="仿宋" w:hAnsi="仿宋" w:eastAsia="仿宋" w:cs="仿宋"/>
          <w:spacing w:val="11"/>
          <w:sz w:val="31"/>
          <w:szCs w:val="31"/>
        </w:rPr>
        <w:t>对达到退</w:t>
      </w:r>
      <w:r>
        <w:rPr>
          <w:rFonts w:ascii="仿宋" w:hAnsi="仿宋" w:eastAsia="仿宋" w:cs="仿宋"/>
          <w:spacing w:val="12"/>
          <w:sz w:val="31"/>
          <w:szCs w:val="31"/>
        </w:rPr>
        <w:t>休年龄、不符合享受城镇职工养老保险待遇条</w:t>
      </w:r>
      <w:r>
        <w:rPr>
          <w:rFonts w:ascii="仿宋" w:hAnsi="仿宋" w:eastAsia="仿宋" w:cs="仿宋"/>
          <w:spacing w:val="11"/>
          <w:sz w:val="31"/>
          <w:szCs w:val="31"/>
        </w:rPr>
        <w:t>件的，可享受被征</w:t>
      </w:r>
      <w:r>
        <w:rPr>
          <w:rFonts w:ascii="仿宋" w:hAnsi="仿宋" w:eastAsia="仿宋" w:cs="仿宋"/>
          <w:spacing w:val="12"/>
          <w:sz w:val="31"/>
          <w:szCs w:val="31"/>
        </w:rPr>
        <w:t>地农民养老保障待遇；待达到符合享受城镇职工基本</w:t>
      </w:r>
      <w:r>
        <w:rPr>
          <w:rFonts w:ascii="仿宋" w:hAnsi="仿宋" w:eastAsia="仿宋" w:cs="仿宋"/>
          <w:spacing w:val="11"/>
          <w:sz w:val="31"/>
          <w:szCs w:val="31"/>
        </w:rPr>
        <w:t>养老保险待</w:t>
      </w:r>
      <w:r>
        <w:rPr>
          <w:rFonts w:ascii="仿宋" w:hAnsi="仿宋" w:eastAsia="仿宋" w:cs="仿宋"/>
          <w:spacing w:val="6"/>
          <w:sz w:val="31"/>
          <w:szCs w:val="31"/>
        </w:rPr>
        <w:t>遇条件时，按照“两种待遇不间断、不重复领取”的原则处理</w:t>
      </w:r>
      <w:r>
        <w:rPr>
          <w:rFonts w:hint="eastAsia" w:ascii="仿宋" w:hAnsi="仿宋" w:eastAsia="仿宋" w:cs="仿宋"/>
          <w:spacing w:val="6"/>
          <w:sz w:val="31"/>
          <w:szCs w:val="31"/>
          <w:lang w:eastAsia="zh-CN"/>
        </w:rPr>
        <w:t>”</w:t>
      </w:r>
      <w:r>
        <w:rPr>
          <w:rFonts w:ascii="仿宋" w:hAnsi="仿宋" w:eastAsia="仿宋" w:cs="仿宋"/>
          <w:spacing w:val="6"/>
          <w:sz w:val="31"/>
          <w:szCs w:val="31"/>
        </w:rPr>
        <w:t>。</w:t>
      </w:r>
    </w:p>
    <w:p w14:paraId="4DC6A7B2">
      <w:pPr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修改为“被征地人员在城镇企业就业后，参加城镇职工基本养老保险的，被征地农民养老保障关系保留。对达到退休年龄、符合享受城镇职工基本养老保险待遇条件的，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应退出被征地农民养老保障，并将个人专户资金的本息返还给本人；对达到退休年龄、不符合享受城镇职工基本养老保险待遇条件的，继续享受被征地农民养老保障待遇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”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。</w:t>
      </w:r>
    </w:p>
    <w:p w14:paraId="52F9464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C366D65-8ED4-471C-981F-02F0B7E8EB6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440A8FD5-1EED-49A8-8865-AC9811343EA4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0FCD9653-281E-467D-AE91-5B2A9B74923F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4" w:fontKey="{D0069D2F-6339-4677-8FFB-C94DC87C9788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10FBE6F7-19C5-4745-950F-490F20312DE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0D6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2026-09-01T05:55:27Z</dcterms:created>
  <dc:creator>Administrator</dc:creator>
  <cp:lastModifiedBy>三月二十八</cp:lastModifiedBy>
  <dcterms:modified xsi:type="dcterms:W3CDTF">2026-09-01T05:55:38Z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eyJoZGlkIjoiODc4NDIwMGIzOTJjNWRlYzA1ZjQyZTcyZDc5NTNjNjAiLCJ1c2VySWQiOiIzOTkxNTU4NTMifQ==</vt:lpwstr>
  </property>
  <property fmtid="{D5CDD505-2E9C-101B-9397-08002B2CF9AE}" pid="4" name="ICV">
    <vt:lpwstr>2658F929EFB044E8AB044409733B4461_12</vt:lpwstr>
  </property>
</Properties>
</file>