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BF5" w:rsidRPr="007532A0" w:rsidRDefault="00017BF5" w:rsidP="00E44C03">
      <w:pPr>
        <w:spacing w:beforeLines="50" w:line="640" w:lineRule="exact"/>
        <w:jc w:val="center"/>
        <w:rPr>
          <w:rFonts w:ascii="宋体" w:eastAsia="宋体" w:hAnsi="宋体"/>
          <w:b/>
          <w:bCs/>
          <w:kern w:val="0"/>
          <w:sz w:val="44"/>
          <w:szCs w:val="44"/>
        </w:rPr>
      </w:pPr>
      <w:r w:rsidRPr="007532A0">
        <w:rPr>
          <w:rFonts w:ascii="宋体" w:eastAsia="宋体" w:hAnsi="宋体" w:hint="eastAsia"/>
          <w:b/>
          <w:bCs/>
          <w:kern w:val="0"/>
          <w:sz w:val="44"/>
          <w:szCs w:val="44"/>
        </w:rPr>
        <w:t>青堆镇</w:t>
      </w:r>
      <w:r w:rsidR="00B44AAD">
        <w:rPr>
          <w:rFonts w:ascii="宋体" w:eastAsia="宋体" w:hAnsi="宋体"/>
          <w:b/>
          <w:bCs/>
          <w:kern w:val="0"/>
          <w:sz w:val="44"/>
          <w:szCs w:val="44"/>
        </w:rPr>
        <w:t>201</w:t>
      </w:r>
      <w:r w:rsidR="00B44AAD">
        <w:rPr>
          <w:rFonts w:ascii="宋体" w:eastAsia="宋体" w:hAnsi="宋体" w:hint="eastAsia"/>
          <w:b/>
          <w:bCs/>
          <w:kern w:val="0"/>
          <w:sz w:val="44"/>
          <w:szCs w:val="44"/>
        </w:rPr>
        <w:t>9</w:t>
      </w:r>
      <w:r w:rsidRPr="007532A0">
        <w:rPr>
          <w:rFonts w:ascii="宋体" w:eastAsia="宋体" w:hAnsi="宋体" w:hint="eastAsia"/>
          <w:b/>
          <w:bCs/>
          <w:kern w:val="0"/>
          <w:sz w:val="44"/>
          <w:szCs w:val="44"/>
        </w:rPr>
        <w:t>年财政预算执行情况</w:t>
      </w:r>
    </w:p>
    <w:p w:rsidR="00017BF5" w:rsidRPr="007532A0" w:rsidRDefault="00017BF5" w:rsidP="007532A0">
      <w:pPr>
        <w:spacing w:line="640" w:lineRule="exact"/>
        <w:jc w:val="center"/>
        <w:rPr>
          <w:rFonts w:ascii="宋体" w:eastAsia="宋体" w:hAnsi="宋体"/>
          <w:b/>
          <w:bCs/>
          <w:kern w:val="0"/>
          <w:sz w:val="44"/>
          <w:szCs w:val="44"/>
        </w:rPr>
      </w:pPr>
      <w:r w:rsidRPr="007532A0">
        <w:rPr>
          <w:rFonts w:ascii="宋体" w:eastAsia="宋体" w:hAnsi="宋体" w:hint="eastAsia"/>
          <w:b/>
          <w:bCs/>
          <w:kern w:val="0"/>
          <w:sz w:val="44"/>
          <w:szCs w:val="44"/>
        </w:rPr>
        <w:t>和</w:t>
      </w:r>
      <w:r w:rsidR="00B44AAD">
        <w:rPr>
          <w:rFonts w:ascii="宋体" w:eastAsia="宋体" w:hAnsi="宋体"/>
          <w:b/>
          <w:bCs/>
          <w:kern w:val="0"/>
          <w:sz w:val="44"/>
          <w:szCs w:val="44"/>
        </w:rPr>
        <w:t>20</w:t>
      </w:r>
      <w:r w:rsidR="00B44AAD">
        <w:rPr>
          <w:rFonts w:ascii="宋体" w:eastAsia="宋体" w:hAnsi="宋体" w:hint="eastAsia"/>
          <w:b/>
          <w:bCs/>
          <w:kern w:val="0"/>
          <w:sz w:val="44"/>
          <w:szCs w:val="44"/>
        </w:rPr>
        <w:t>20</w:t>
      </w:r>
      <w:r w:rsidRPr="007532A0">
        <w:rPr>
          <w:rFonts w:ascii="宋体" w:eastAsia="宋体" w:hAnsi="宋体" w:hint="eastAsia"/>
          <w:b/>
          <w:bCs/>
          <w:kern w:val="0"/>
          <w:sz w:val="44"/>
          <w:szCs w:val="44"/>
        </w:rPr>
        <w:t>年财政预算草案书面报告</w:t>
      </w:r>
    </w:p>
    <w:p w:rsidR="00017BF5" w:rsidRPr="007532A0" w:rsidRDefault="00017BF5" w:rsidP="00E44C03">
      <w:pPr>
        <w:spacing w:beforeLines="50" w:line="360" w:lineRule="exact"/>
        <w:jc w:val="center"/>
        <w:rPr>
          <w:rFonts w:ascii="楷体_GB2312" w:eastAsia="楷体_GB2312" w:hAnsi="宋体" w:cs="宋体"/>
          <w:b/>
          <w:bCs/>
          <w:spacing w:val="6"/>
        </w:rPr>
      </w:pPr>
      <w:r w:rsidRPr="007532A0">
        <w:rPr>
          <w:rFonts w:ascii="楷体_GB2312" w:eastAsia="楷体_GB2312" w:hAnsi="宋体" w:cs="宋体"/>
          <w:b/>
          <w:bCs/>
          <w:spacing w:val="-6"/>
        </w:rPr>
        <w:t>——</w:t>
      </w:r>
      <w:r w:rsidR="00B44AAD">
        <w:rPr>
          <w:rFonts w:ascii="楷体_GB2312" w:eastAsia="楷体_GB2312" w:hAnsi="宋体" w:cs="宋体"/>
          <w:b/>
          <w:bCs/>
          <w:spacing w:val="6"/>
        </w:rPr>
        <w:t>201</w:t>
      </w:r>
      <w:r w:rsidR="00B44AAD">
        <w:rPr>
          <w:rFonts w:ascii="楷体_GB2312" w:eastAsia="楷体_GB2312" w:hAnsi="宋体" w:cs="宋体" w:hint="eastAsia"/>
          <w:b/>
          <w:bCs/>
          <w:spacing w:val="6"/>
        </w:rPr>
        <w:t>9</w:t>
      </w:r>
      <w:r w:rsidRPr="007532A0">
        <w:rPr>
          <w:rFonts w:ascii="楷体_GB2312" w:eastAsia="楷体_GB2312" w:hAnsi="宋体" w:cs="宋体" w:hint="eastAsia"/>
          <w:b/>
          <w:bCs/>
          <w:spacing w:val="6"/>
        </w:rPr>
        <w:t>年</w:t>
      </w:r>
      <w:r w:rsidRPr="007532A0">
        <w:rPr>
          <w:rFonts w:ascii="楷体_GB2312" w:eastAsia="楷体_GB2312" w:hAnsi="宋体" w:cs="宋体"/>
          <w:b/>
          <w:bCs/>
          <w:spacing w:val="6"/>
        </w:rPr>
        <w:t>12</w:t>
      </w:r>
      <w:r w:rsidRPr="007532A0">
        <w:rPr>
          <w:rFonts w:ascii="楷体_GB2312" w:eastAsia="楷体_GB2312" w:hAnsi="宋体" w:cs="宋体" w:hint="eastAsia"/>
          <w:b/>
          <w:bCs/>
          <w:spacing w:val="6"/>
        </w:rPr>
        <w:t>月</w:t>
      </w:r>
      <w:r w:rsidR="00B44AAD">
        <w:rPr>
          <w:rFonts w:ascii="楷体_GB2312" w:eastAsia="楷体_GB2312" w:hAnsi="宋体" w:cs="宋体" w:hint="eastAsia"/>
          <w:b/>
          <w:bCs/>
          <w:spacing w:val="6"/>
        </w:rPr>
        <w:t>20</w:t>
      </w:r>
      <w:r w:rsidRPr="007532A0">
        <w:rPr>
          <w:rFonts w:ascii="楷体_GB2312" w:eastAsia="楷体_GB2312" w:hAnsi="宋体" w:cs="宋体" w:hint="eastAsia"/>
          <w:b/>
          <w:bCs/>
          <w:spacing w:val="6"/>
        </w:rPr>
        <w:t>日在青堆镇</w:t>
      </w:r>
    </w:p>
    <w:p w:rsidR="00017BF5" w:rsidRPr="007532A0" w:rsidRDefault="00B44AAD">
      <w:pPr>
        <w:spacing w:line="600" w:lineRule="exact"/>
        <w:jc w:val="center"/>
        <w:rPr>
          <w:rFonts w:ascii="楷体_GB2312" w:eastAsia="楷体_GB2312" w:hAnsi="宋体" w:cs="宋体"/>
          <w:b/>
          <w:bCs/>
        </w:rPr>
      </w:pPr>
      <w:r>
        <w:rPr>
          <w:rFonts w:ascii="楷体_GB2312" w:eastAsia="楷体_GB2312" w:hAnsi="宋体" w:cs="宋体" w:hint="eastAsia"/>
          <w:b/>
          <w:bCs/>
        </w:rPr>
        <w:t>第十九届人民代表大会第五</w:t>
      </w:r>
      <w:r w:rsidR="00017BF5" w:rsidRPr="007532A0">
        <w:rPr>
          <w:rFonts w:ascii="楷体_GB2312" w:eastAsia="楷体_GB2312" w:hAnsi="宋体" w:cs="宋体" w:hint="eastAsia"/>
          <w:b/>
          <w:bCs/>
        </w:rPr>
        <w:t>次会议上</w:t>
      </w:r>
    </w:p>
    <w:p w:rsidR="00017BF5" w:rsidRPr="007532A0" w:rsidRDefault="00017BF5" w:rsidP="00E44C03">
      <w:pPr>
        <w:spacing w:beforeLines="50" w:line="600" w:lineRule="exact"/>
        <w:jc w:val="center"/>
        <w:rPr>
          <w:rFonts w:ascii="楷体_GB2312" w:eastAsia="楷体_GB2312" w:hAnsi="宋体"/>
          <w:b/>
          <w:bCs/>
        </w:rPr>
      </w:pPr>
      <w:r w:rsidRPr="007532A0">
        <w:rPr>
          <w:rFonts w:ascii="楷体_GB2312" w:eastAsia="楷体_GB2312" w:hAnsi="宋体"/>
          <w:b/>
          <w:bCs/>
        </w:rPr>
        <w:t xml:space="preserve"> </w:t>
      </w:r>
      <w:r w:rsidRPr="007532A0">
        <w:rPr>
          <w:rFonts w:ascii="楷体_GB2312" w:eastAsia="楷体_GB2312" w:hAnsi="宋体" w:hint="eastAsia"/>
          <w:b/>
          <w:bCs/>
        </w:rPr>
        <w:t>镇财政所所长</w:t>
      </w:r>
      <w:r w:rsidRPr="007532A0">
        <w:rPr>
          <w:rFonts w:ascii="楷体_GB2312" w:eastAsia="楷体_GB2312" w:hAnsi="宋体"/>
          <w:b/>
          <w:bCs/>
        </w:rPr>
        <w:t xml:space="preserve">  </w:t>
      </w:r>
      <w:r w:rsidRPr="007532A0">
        <w:rPr>
          <w:rFonts w:ascii="楷体_GB2312" w:eastAsia="楷体_GB2312" w:hAnsi="宋体" w:hint="eastAsia"/>
          <w:b/>
          <w:bCs/>
        </w:rPr>
        <w:t>姜运博</w:t>
      </w:r>
    </w:p>
    <w:p w:rsidR="00017BF5" w:rsidRDefault="00017BF5">
      <w:pPr>
        <w:spacing w:line="400" w:lineRule="exact"/>
        <w:jc w:val="center"/>
        <w:rPr>
          <w:rFonts w:ascii="宋体" w:eastAsia="宋体"/>
          <w:b/>
          <w:bCs/>
          <w:sz w:val="34"/>
          <w:szCs w:val="34"/>
        </w:rPr>
      </w:pPr>
    </w:p>
    <w:p w:rsidR="00017BF5" w:rsidRPr="007532A0" w:rsidRDefault="00017BF5">
      <w:pPr>
        <w:spacing w:line="620" w:lineRule="exact"/>
        <w:rPr>
          <w:rFonts w:ascii="仿宋_GB2312"/>
          <w:bCs/>
        </w:rPr>
      </w:pPr>
      <w:r w:rsidRPr="007532A0">
        <w:rPr>
          <w:rFonts w:ascii="仿宋_GB2312" w:hint="eastAsia"/>
          <w:bCs/>
        </w:rPr>
        <w:t>各位代表：</w:t>
      </w:r>
    </w:p>
    <w:p w:rsidR="00017BF5" w:rsidRPr="007532A0" w:rsidRDefault="00017BF5" w:rsidP="002751B9">
      <w:pPr>
        <w:spacing w:line="620" w:lineRule="exact"/>
        <w:ind w:firstLineChars="197" w:firstLine="622"/>
        <w:rPr>
          <w:rFonts w:ascii="仿宋_GB2312"/>
          <w:bCs/>
        </w:rPr>
      </w:pPr>
      <w:r w:rsidRPr="007532A0">
        <w:rPr>
          <w:rFonts w:ascii="仿宋_GB2312" w:hint="eastAsia"/>
          <w:bCs/>
        </w:rPr>
        <w:t>我受镇政府的委托，向本次大会提出我</w:t>
      </w:r>
      <w:r w:rsidRPr="007532A0">
        <w:rPr>
          <w:rFonts w:ascii="仿宋_GB2312" w:hint="eastAsia"/>
          <w:bCs/>
          <w:spacing w:val="-20"/>
        </w:rPr>
        <w:t>镇</w:t>
      </w:r>
      <w:r w:rsidRPr="007532A0">
        <w:rPr>
          <w:rFonts w:ascii="仿宋_GB2312" w:hint="eastAsia"/>
          <w:bCs/>
        </w:rPr>
        <w:t>财政</w:t>
      </w:r>
      <w:r w:rsidR="00B048CB">
        <w:rPr>
          <w:rFonts w:ascii="仿宋_GB2312"/>
          <w:bCs/>
        </w:rPr>
        <w:t>201</w:t>
      </w:r>
      <w:r w:rsidR="00B048CB">
        <w:rPr>
          <w:rFonts w:ascii="仿宋_GB2312" w:hint="eastAsia"/>
          <w:bCs/>
        </w:rPr>
        <w:t>9</w:t>
      </w:r>
      <w:r w:rsidRPr="007532A0">
        <w:rPr>
          <w:rFonts w:ascii="仿宋_GB2312" w:hint="eastAsia"/>
          <w:bCs/>
        </w:rPr>
        <w:t>年预算执行情况和</w:t>
      </w:r>
      <w:r w:rsidR="00B048CB">
        <w:rPr>
          <w:rFonts w:ascii="仿宋_GB2312"/>
          <w:bCs/>
        </w:rPr>
        <w:t>20</w:t>
      </w:r>
      <w:r w:rsidR="00B048CB">
        <w:rPr>
          <w:rFonts w:ascii="仿宋_GB2312" w:hint="eastAsia"/>
          <w:bCs/>
        </w:rPr>
        <w:t>20</w:t>
      </w:r>
      <w:r w:rsidRPr="007532A0">
        <w:rPr>
          <w:rFonts w:ascii="仿宋_GB2312" w:hint="eastAsia"/>
          <w:bCs/>
        </w:rPr>
        <w:t>年预算草案的书面报告，请审议。</w:t>
      </w:r>
    </w:p>
    <w:p w:rsidR="00017BF5" w:rsidRPr="007532A0" w:rsidRDefault="00017BF5" w:rsidP="002751B9">
      <w:pPr>
        <w:spacing w:line="620" w:lineRule="exact"/>
        <w:ind w:firstLineChars="197" w:firstLine="622"/>
        <w:rPr>
          <w:rFonts w:ascii="黑体" w:eastAsia="黑体" w:hAnsi="黑体"/>
          <w:bCs/>
        </w:rPr>
      </w:pPr>
      <w:r w:rsidRPr="007532A0">
        <w:rPr>
          <w:rFonts w:ascii="黑体" w:eastAsia="黑体" w:hAnsi="黑体" w:hint="eastAsia"/>
          <w:bCs/>
        </w:rPr>
        <w:t>一、</w:t>
      </w:r>
      <w:r w:rsidR="00B048CB">
        <w:rPr>
          <w:rFonts w:ascii="黑体" w:eastAsia="黑体" w:hAnsi="黑体"/>
          <w:bCs/>
        </w:rPr>
        <w:t>201</w:t>
      </w:r>
      <w:r w:rsidR="00B048CB">
        <w:rPr>
          <w:rFonts w:ascii="黑体" w:eastAsia="黑体" w:hAnsi="黑体" w:hint="eastAsia"/>
          <w:bCs/>
        </w:rPr>
        <w:t>9</w:t>
      </w:r>
      <w:r w:rsidRPr="007532A0">
        <w:rPr>
          <w:rFonts w:ascii="黑体" w:eastAsia="黑体" w:hAnsi="黑体" w:hint="eastAsia"/>
          <w:bCs/>
        </w:rPr>
        <w:t>年财政预算执行情况</w:t>
      </w:r>
    </w:p>
    <w:p w:rsidR="00017BF5" w:rsidRPr="007532A0" w:rsidRDefault="00017BF5" w:rsidP="002751B9">
      <w:pPr>
        <w:spacing w:line="620" w:lineRule="exact"/>
        <w:ind w:firstLineChars="197" w:firstLine="622"/>
        <w:rPr>
          <w:rFonts w:ascii="仿宋_GB2312"/>
          <w:bCs/>
        </w:rPr>
      </w:pPr>
      <w:r w:rsidRPr="007532A0">
        <w:rPr>
          <w:rFonts w:ascii="仿宋_GB2312" w:hint="eastAsia"/>
          <w:bCs/>
        </w:rPr>
        <w:t>我镇</w:t>
      </w:r>
      <w:r w:rsidR="00B048CB">
        <w:rPr>
          <w:rFonts w:ascii="仿宋_GB2312"/>
          <w:bCs/>
        </w:rPr>
        <w:t>201</w:t>
      </w:r>
      <w:r w:rsidR="00B048CB">
        <w:rPr>
          <w:rFonts w:ascii="仿宋_GB2312" w:hint="eastAsia"/>
          <w:bCs/>
        </w:rPr>
        <w:t>9</w:t>
      </w:r>
      <w:r w:rsidRPr="007532A0">
        <w:rPr>
          <w:rFonts w:ascii="仿宋_GB2312" w:hint="eastAsia"/>
          <w:bCs/>
        </w:rPr>
        <w:t>年财政预算执行，以新发展理念为总引领，以稳中求进为总基调，以依法理财为总抓手，应对减收增支，大力增收节支，财政的“紧日子”紧中向好，预算的“稳保障”稳中有升，预计完成情况如下：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楷体_GB2312" w:eastAsia="楷体_GB2312" w:hAnsi="楷体" w:cs="楷体"/>
          <w:b/>
          <w:bCs/>
        </w:rPr>
      </w:pPr>
      <w:r w:rsidRPr="007532A0">
        <w:rPr>
          <w:rFonts w:ascii="楷体_GB2312" w:eastAsia="楷体_GB2312" w:hAnsi="楷体" w:cs="楷体" w:hint="eastAsia"/>
          <w:b/>
          <w:bCs/>
        </w:rPr>
        <w:t>（一）一般公共预算执行情况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仿宋_GB2312" w:hAnsi="宋体"/>
          <w:bCs/>
        </w:rPr>
      </w:pPr>
      <w:r w:rsidRPr="007532A0">
        <w:rPr>
          <w:rFonts w:ascii="仿宋_GB2312" w:hint="eastAsia"/>
          <w:bCs/>
        </w:rPr>
        <w:t>全镇一般公共预算收入</w:t>
      </w:r>
      <w:r w:rsidR="00602AF9">
        <w:rPr>
          <w:rFonts w:ascii="仿宋_GB2312" w:hint="eastAsia"/>
          <w:bCs/>
        </w:rPr>
        <w:t>3</w:t>
      </w:r>
      <w:r w:rsidR="00953880">
        <w:rPr>
          <w:rFonts w:ascii="仿宋_GB2312" w:hint="eastAsia"/>
          <w:bCs/>
        </w:rPr>
        <w:t>4</w:t>
      </w:r>
      <w:r w:rsidR="0047063E">
        <w:rPr>
          <w:rFonts w:ascii="仿宋_GB2312" w:hint="eastAsia"/>
          <w:bCs/>
        </w:rPr>
        <w:t>5</w:t>
      </w:r>
      <w:r w:rsidR="00602AF9">
        <w:rPr>
          <w:rFonts w:ascii="仿宋_GB2312" w:hint="eastAsia"/>
          <w:bCs/>
        </w:rPr>
        <w:t>0</w:t>
      </w:r>
      <w:r w:rsidRPr="007532A0">
        <w:rPr>
          <w:rFonts w:ascii="仿宋_GB2312" w:hint="eastAsia"/>
          <w:bCs/>
        </w:rPr>
        <w:t>万元，完成（均比年初预算）</w:t>
      </w:r>
      <w:r w:rsidR="0047063E">
        <w:rPr>
          <w:rFonts w:ascii="仿宋_GB2312" w:hint="eastAsia"/>
          <w:bCs/>
        </w:rPr>
        <w:t>154.7</w:t>
      </w:r>
      <w:r w:rsidRPr="007532A0">
        <w:rPr>
          <w:rFonts w:ascii="仿宋_GB2312"/>
          <w:bCs/>
        </w:rPr>
        <w:t>%</w:t>
      </w:r>
      <w:r w:rsidRPr="007532A0">
        <w:rPr>
          <w:rFonts w:ascii="仿宋_GB2312" w:hint="eastAsia"/>
          <w:bCs/>
        </w:rPr>
        <w:t>，增长（收支增减均比上年实际）</w:t>
      </w:r>
      <w:r w:rsidR="0047063E">
        <w:rPr>
          <w:rFonts w:ascii="仿宋_GB2312" w:hint="eastAsia"/>
          <w:bCs/>
        </w:rPr>
        <w:t>37.9</w:t>
      </w:r>
      <w:r w:rsidRPr="007532A0">
        <w:rPr>
          <w:rFonts w:ascii="仿宋_GB2312"/>
          <w:bCs/>
        </w:rPr>
        <w:t>%</w:t>
      </w:r>
      <w:r w:rsidRPr="007532A0">
        <w:rPr>
          <w:rFonts w:ascii="仿宋_GB2312" w:hint="eastAsia"/>
          <w:bCs/>
        </w:rPr>
        <w:t>。其中，税收收入</w:t>
      </w:r>
      <w:r w:rsidR="009B3458">
        <w:rPr>
          <w:rFonts w:ascii="仿宋_GB2312" w:hint="eastAsia"/>
          <w:bCs/>
        </w:rPr>
        <w:t>3050</w:t>
      </w:r>
      <w:r w:rsidRPr="007532A0">
        <w:rPr>
          <w:rFonts w:ascii="仿宋_GB2312" w:hint="eastAsia"/>
          <w:bCs/>
        </w:rPr>
        <w:t>万元，完成</w:t>
      </w:r>
      <w:r w:rsidR="009B3458">
        <w:rPr>
          <w:rFonts w:ascii="仿宋_GB2312" w:hint="eastAsia"/>
          <w:bCs/>
        </w:rPr>
        <w:t>136.8</w:t>
      </w:r>
      <w:r w:rsidRPr="007532A0">
        <w:rPr>
          <w:rFonts w:ascii="仿宋_GB2312"/>
          <w:bCs/>
        </w:rPr>
        <w:t>%</w:t>
      </w:r>
      <w:r w:rsidRPr="007532A0">
        <w:rPr>
          <w:rFonts w:ascii="仿宋_GB2312" w:hint="eastAsia"/>
          <w:bCs/>
        </w:rPr>
        <w:t>，增长</w:t>
      </w:r>
      <w:r w:rsidR="009B3458">
        <w:rPr>
          <w:rFonts w:ascii="仿宋_GB2312" w:hint="eastAsia"/>
          <w:bCs/>
        </w:rPr>
        <w:t>21.9</w:t>
      </w:r>
      <w:r w:rsidRPr="007532A0">
        <w:rPr>
          <w:rFonts w:ascii="仿宋_GB2312"/>
          <w:bCs/>
        </w:rPr>
        <w:t>%</w:t>
      </w:r>
      <w:r w:rsidRPr="007532A0">
        <w:rPr>
          <w:rFonts w:ascii="仿宋_GB2312" w:hint="eastAsia"/>
          <w:bCs/>
        </w:rPr>
        <w:t>；非税收入</w:t>
      </w:r>
      <w:r w:rsidR="00DE11CC">
        <w:rPr>
          <w:rFonts w:ascii="仿宋_GB2312" w:hint="eastAsia"/>
          <w:bCs/>
        </w:rPr>
        <w:t>400</w:t>
      </w:r>
      <w:r w:rsidRPr="007532A0">
        <w:rPr>
          <w:rFonts w:ascii="仿宋_GB2312" w:hint="eastAsia"/>
          <w:bCs/>
        </w:rPr>
        <w:t>万元，完成</w:t>
      </w:r>
      <w:r w:rsidR="00DE11CC">
        <w:rPr>
          <w:rFonts w:ascii="仿宋_GB2312" w:hint="eastAsia"/>
          <w:bCs/>
        </w:rPr>
        <w:t>100</w:t>
      </w:r>
      <w:r w:rsidRPr="007532A0">
        <w:rPr>
          <w:rFonts w:ascii="仿宋_GB2312"/>
          <w:bCs/>
        </w:rPr>
        <w:t>%</w:t>
      </w:r>
      <w:r w:rsidRPr="007532A0">
        <w:rPr>
          <w:rFonts w:ascii="仿宋_GB2312" w:hint="eastAsia"/>
          <w:bCs/>
        </w:rPr>
        <w:t>，增长</w:t>
      </w:r>
      <w:r w:rsidR="00DE11CC">
        <w:rPr>
          <w:rFonts w:ascii="仿宋_GB2312" w:hint="eastAsia"/>
          <w:bCs/>
        </w:rPr>
        <w:t>0</w:t>
      </w:r>
      <w:r w:rsidRPr="007532A0">
        <w:rPr>
          <w:rFonts w:ascii="仿宋_GB2312"/>
          <w:bCs/>
        </w:rPr>
        <w:t>%</w:t>
      </w:r>
      <w:r w:rsidRPr="007532A0">
        <w:rPr>
          <w:rFonts w:ascii="仿宋_GB2312" w:hint="eastAsia"/>
          <w:bCs/>
        </w:rPr>
        <w:t>。所完成的</w:t>
      </w:r>
      <w:r w:rsidR="00DE11CC">
        <w:rPr>
          <w:rFonts w:ascii="仿宋_GB2312" w:hint="eastAsia"/>
          <w:bCs/>
        </w:rPr>
        <w:t>3</w:t>
      </w:r>
      <w:r w:rsidR="009B3458">
        <w:rPr>
          <w:rFonts w:ascii="仿宋_GB2312" w:hint="eastAsia"/>
          <w:bCs/>
        </w:rPr>
        <w:t>450</w:t>
      </w:r>
      <w:r w:rsidRPr="007532A0">
        <w:rPr>
          <w:rFonts w:ascii="仿宋_GB2312" w:hint="eastAsia"/>
          <w:bCs/>
        </w:rPr>
        <w:t>万元收入，加上上级转移支付收入</w:t>
      </w:r>
      <w:r w:rsidR="00936744">
        <w:rPr>
          <w:rFonts w:ascii="仿宋_GB2312" w:hint="eastAsia"/>
          <w:bCs/>
        </w:rPr>
        <w:t>2622</w:t>
      </w:r>
      <w:r w:rsidRPr="007532A0">
        <w:rPr>
          <w:rFonts w:ascii="仿宋_GB2312" w:hint="eastAsia"/>
          <w:bCs/>
        </w:rPr>
        <w:t>万元，全镇一般公共预算总收入</w:t>
      </w:r>
      <w:r w:rsidR="009B3458">
        <w:rPr>
          <w:rFonts w:ascii="仿宋_GB2312" w:hint="eastAsia"/>
          <w:bCs/>
        </w:rPr>
        <w:t>6072</w:t>
      </w:r>
      <w:r w:rsidRPr="007532A0">
        <w:rPr>
          <w:rFonts w:ascii="仿宋_GB2312" w:hint="eastAsia"/>
          <w:bCs/>
        </w:rPr>
        <w:t>万元。全镇一般公共预算支出</w:t>
      </w:r>
      <w:r w:rsidR="00136187">
        <w:rPr>
          <w:rFonts w:ascii="仿宋_GB2312" w:hint="eastAsia"/>
          <w:bCs/>
        </w:rPr>
        <w:t>5</w:t>
      </w:r>
      <w:r w:rsidR="005D679B">
        <w:rPr>
          <w:rFonts w:ascii="仿宋_GB2312" w:hint="eastAsia"/>
          <w:bCs/>
        </w:rPr>
        <w:t>572</w:t>
      </w:r>
      <w:r w:rsidRPr="007532A0">
        <w:rPr>
          <w:rFonts w:ascii="仿宋_GB2312" w:hint="eastAsia"/>
          <w:bCs/>
        </w:rPr>
        <w:t>万元，增长</w:t>
      </w:r>
      <w:r w:rsidR="00C62ACD">
        <w:rPr>
          <w:rFonts w:ascii="仿宋_GB2312" w:hint="eastAsia"/>
          <w:bCs/>
        </w:rPr>
        <w:t>1</w:t>
      </w:r>
      <w:r w:rsidR="004C6966">
        <w:rPr>
          <w:rFonts w:ascii="仿宋_GB2312" w:hint="eastAsia"/>
          <w:bCs/>
        </w:rPr>
        <w:t>1.9</w:t>
      </w:r>
      <w:r w:rsidRPr="007532A0">
        <w:rPr>
          <w:rFonts w:ascii="仿宋_GB2312"/>
          <w:bCs/>
        </w:rPr>
        <w:t>%</w:t>
      </w:r>
      <w:r w:rsidRPr="007532A0">
        <w:rPr>
          <w:rFonts w:ascii="仿宋_GB2312" w:hint="eastAsia"/>
          <w:bCs/>
        </w:rPr>
        <w:t>，加上</w:t>
      </w:r>
      <w:r w:rsidRPr="007532A0">
        <w:rPr>
          <w:rFonts w:ascii="仿宋_GB2312" w:hint="eastAsia"/>
          <w:bCs/>
        </w:rPr>
        <w:lastRenderedPageBreak/>
        <w:t>上解上级支出</w:t>
      </w:r>
      <w:r w:rsidR="00136187">
        <w:rPr>
          <w:rFonts w:ascii="仿宋_GB2312" w:hint="eastAsia"/>
          <w:bCs/>
        </w:rPr>
        <w:t>500</w:t>
      </w:r>
      <w:r w:rsidRPr="007532A0">
        <w:rPr>
          <w:rFonts w:ascii="仿宋_GB2312" w:hint="eastAsia"/>
          <w:bCs/>
        </w:rPr>
        <w:t>万元，全镇一般公共预算总支出</w:t>
      </w:r>
      <w:r w:rsidR="004C6966">
        <w:rPr>
          <w:rFonts w:ascii="仿宋_GB2312" w:hint="eastAsia"/>
          <w:bCs/>
        </w:rPr>
        <w:t>6072</w:t>
      </w:r>
      <w:r w:rsidRPr="007532A0">
        <w:rPr>
          <w:rFonts w:ascii="仿宋_GB2312" w:hint="eastAsia"/>
          <w:bCs/>
        </w:rPr>
        <w:t>。收支相抵后平衡。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仿宋_GB2312"/>
          <w:bCs/>
        </w:rPr>
      </w:pPr>
      <w:r w:rsidRPr="007532A0">
        <w:rPr>
          <w:rFonts w:ascii="仿宋_GB2312" w:hint="eastAsia"/>
          <w:bCs/>
        </w:rPr>
        <w:t>支出具体完成情况。</w:t>
      </w:r>
      <w:r w:rsidRPr="007532A0">
        <w:rPr>
          <w:rFonts w:ascii="仿宋_GB2312"/>
          <w:bCs/>
        </w:rPr>
        <w:t>(1)</w:t>
      </w:r>
      <w:r w:rsidRPr="007532A0">
        <w:rPr>
          <w:rFonts w:ascii="仿宋_GB2312" w:hint="eastAsia"/>
          <w:bCs/>
        </w:rPr>
        <w:t>一般公共服务支出</w:t>
      </w:r>
      <w:r w:rsidR="006C6D6C">
        <w:rPr>
          <w:rFonts w:ascii="仿宋_GB2312" w:hint="eastAsia"/>
          <w:bCs/>
        </w:rPr>
        <w:t>55</w:t>
      </w:r>
      <w:r w:rsidR="008C3904">
        <w:rPr>
          <w:rFonts w:ascii="仿宋_GB2312" w:hint="eastAsia"/>
          <w:bCs/>
        </w:rPr>
        <w:t>8</w:t>
      </w:r>
      <w:r w:rsidRPr="007532A0">
        <w:rPr>
          <w:rFonts w:ascii="仿宋_GB2312" w:hint="eastAsia"/>
          <w:bCs/>
        </w:rPr>
        <w:t>万元；</w:t>
      </w:r>
      <w:r w:rsidRPr="007532A0">
        <w:rPr>
          <w:rFonts w:ascii="仿宋_GB2312"/>
          <w:bCs/>
        </w:rPr>
        <w:t>(2)</w:t>
      </w:r>
      <w:r w:rsidRPr="007532A0">
        <w:rPr>
          <w:rFonts w:ascii="仿宋_GB2312" w:hint="eastAsia"/>
          <w:bCs/>
        </w:rPr>
        <w:t>教育支出</w:t>
      </w:r>
      <w:r w:rsidR="008C3904">
        <w:rPr>
          <w:rFonts w:ascii="仿宋_GB2312" w:hint="eastAsia"/>
          <w:bCs/>
        </w:rPr>
        <w:t>412</w:t>
      </w:r>
      <w:r w:rsidRPr="007532A0">
        <w:rPr>
          <w:rFonts w:ascii="仿宋_GB2312" w:hint="eastAsia"/>
          <w:bCs/>
        </w:rPr>
        <w:t>万元；</w:t>
      </w:r>
      <w:r w:rsidRPr="007532A0">
        <w:rPr>
          <w:rFonts w:ascii="仿宋_GB2312"/>
          <w:bCs/>
        </w:rPr>
        <w:t>(3)</w:t>
      </w:r>
      <w:r w:rsidRPr="007532A0">
        <w:rPr>
          <w:rFonts w:ascii="仿宋_GB2312" w:hint="eastAsia"/>
          <w:bCs/>
          <w:spacing w:val="-10"/>
        </w:rPr>
        <w:t>文化</w:t>
      </w:r>
      <w:r w:rsidR="008C3904">
        <w:rPr>
          <w:rFonts w:ascii="仿宋_GB2312" w:hint="eastAsia"/>
          <w:bCs/>
          <w:spacing w:val="-10"/>
        </w:rPr>
        <w:t>旅游</w:t>
      </w:r>
      <w:r w:rsidRPr="007532A0">
        <w:rPr>
          <w:rFonts w:ascii="仿宋_GB2312" w:hint="eastAsia"/>
          <w:bCs/>
          <w:spacing w:val="-10"/>
        </w:rPr>
        <w:t>体育与传媒支出</w:t>
      </w:r>
      <w:r w:rsidR="008C3904">
        <w:rPr>
          <w:rFonts w:ascii="仿宋_GB2312" w:hint="eastAsia"/>
          <w:bCs/>
          <w:spacing w:val="-10"/>
        </w:rPr>
        <w:t>43</w:t>
      </w:r>
      <w:r w:rsidRPr="007532A0">
        <w:rPr>
          <w:rFonts w:ascii="仿宋_GB2312" w:hint="eastAsia"/>
          <w:bCs/>
          <w:spacing w:val="-10"/>
        </w:rPr>
        <w:t>万元；</w:t>
      </w:r>
      <w:r w:rsidRPr="007532A0">
        <w:rPr>
          <w:rFonts w:ascii="仿宋_GB2312"/>
          <w:bCs/>
        </w:rPr>
        <w:t>(4)</w:t>
      </w:r>
      <w:r w:rsidRPr="007532A0">
        <w:rPr>
          <w:rFonts w:ascii="仿宋_GB2312" w:hint="eastAsia"/>
          <w:bCs/>
        </w:rPr>
        <w:t>社会保障与就业支出</w:t>
      </w:r>
      <w:r w:rsidR="008C3904">
        <w:rPr>
          <w:rFonts w:ascii="仿宋_GB2312" w:hint="eastAsia"/>
          <w:bCs/>
        </w:rPr>
        <w:t>941</w:t>
      </w:r>
      <w:r w:rsidRPr="007532A0">
        <w:rPr>
          <w:rFonts w:ascii="仿宋_GB2312" w:hint="eastAsia"/>
          <w:bCs/>
        </w:rPr>
        <w:t>万元；</w:t>
      </w:r>
      <w:r w:rsidRPr="007532A0">
        <w:rPr>
          <w:rFonts w:ascii="仿宋_GB2312"/>
          <w:bCs/>
        </w:rPr>
        <w:t xml:space="preserve"> (5)</w:t>
      </w:r>
      <w:r w:rsidR="000779EB">
        <w:rPr>
          <w:rFonts w:ascii="仿宋_GB2312" w:hint="eastAsia"/>
          <w:bCs/>
        </w:rPr>
        <w:t>卫生健康</w:t>
      </w:r>
      <w:r w:rsidRPr="007532A0">
        <w:rPr>
          <w:rFonts w:ascii="仿宋_GB2312" w:hint="eastAsia"/>
          <w:bCs/>
        </w:rPr>
        <w:t>支出</w:t>
      </w:r>
      <w:r w:rsidR="000779EB">
        <w:rPr>
          <w:rFonts w:ascii="仿宋_GB2312" w:hint="eastAsia"/>
          <w:bCs/>
        </w:rPr>
        <w:t>96</w:t>
      </w:r>
      <w:r w:rsidRPr="007532A0">
        <w:rPr>
          <w:rFonts w:ascii="仿宋_GB2312" w:hint="eastAsia"/>
          <w:bCs/>
        </w:rPr>
        <w:t>万元；</w:t>
      </w:r>
      <w:r w:rsidR="000779EB" w:rsidRPr="007532A0">
        <w:rPr>
          <w:rFonts w:ascii="仿宋_GB2312"/>
          <w:bCs/>
        </w:rPr>
        <w:t xml:space="preserve"> </w:t>
      </w:r>
      <w:r w:rsidRPr="007532A0">
        <w:rPr>
          <w:rFonts w:ascii="仿宋_GB2312"/>
          <w:bCs/>
        </w:rPr>
        <w:t>(</w:t>
      </w:r>
      <w:r w:rsidR="000779EB">
        <w:rPr>
          <w:rFonts w:ascii="仿宋_GB2312" w:hint="eastAsia"/>
          <w:bCs/>
        </w:rPr>
        <w:t>6</w:t>
      </w:r>
      <w:r w:rsidRPr="007532A0">
        <w:rPr>
          <w:rFonts w:ascii="仿宋_GB2312"/>
          <w:bCs/>
        </w:rPr>
        <w:t>)</w:t>
      </w:r>
      <w:r w:rsidRPr="007532A0">
        <w:rPr>
          <w:rFonts w:ascii="仿宋_GB2312" w:hint="eastAsia"/>
          <w:bCs/>
        </w:rPr>
        <w:t>城乡社区支出</w:t>
      </w:r>
      <w:r w:rsidR="00E44C03">
        <w:rPr>
          <w:rFonts w:ascii="仿宋_GB2312" w:hint="eastAsia"/>
          <w:bCs/>
        </w:rPr>
        <w:t>947</w:t>
      </w:r>
      <w:r w:rsidRPr="007532A0">
        <w:rPr>
          <w:rFonts w:ascii="仿宋_GB2312" w:hint="eastAsia"/>
          <w:bCs/>
        </w:rPr>
        <w:t>万元；</w:t>
      </w:r>
      <w:r w:rsidRPr="007532A0">
        <w:rPr>
          <w:rFonts w:ascii="仿宋_GB2312"/>
          <w:bCs/>
        </w:rPr>
        <w:t>(</w:t>
      </w:r>
      <w:r w:rsidR="000779EB">
        <w:rPr>
          <w:rFonts w:ascii="仿宋_GB2312" w:hint="eastAsia"/>
          <w:bCs/>
        </w:rPr>
        <w:t>7</w:t>
      </w:r>
      <w:r w:rsidRPr="007532A0">
        <w:rPr>
          <w:rFonts w:ascii="仿宋_GB2312"/>
          <w:bCs/>
        </w:rPr>
        <w:t>)</w:t>
      </w:r>
      <w:r w:rsidRPr="007532A0">
        <w:rPr>
          <w:rFonts w:ascii="仿宋_GB2312" w:hint="eastAsia"/>
          <w:bCs/>
        </w:rPr>
        <w:t>农林水支出</w:t>
      </w:r>
      <w:r w:rsidR="000779EB">
        <w:rPr>
          <w:rFonts w:ascii="仿宋_GB2312" w:hint="eastAsia"/>
          <w:bCs/>
        </w:rPr>
        <w:t>1166</w:t>
      </w:r>
      <w:r w:rsidRPr="007532A0">
        <w:rPr>
          <w:rFonts w:ascii="仿宋_GB2312" w:hint="eastAsia"/>
          <w:bCs/>
        </w:rPr>
        <w:t>万元；</w:t>
      </w:r>
      <w:r w:rsidRPr="007532A0">
        <w:rPr>
          <w:rFonts w:ascii="仿宋_GB2312"/>
          <w:bCs/>
        </w:rPr>
        <w:t>(</w:t>
      </w:r>
      <w:r w:rsidR="006C6D6C">
        <w:rPr>
          <w:rFonts w:ascii="仿宋_GB2312" w:hint="eastAsia"/>
          <w:bCs/>
        </w:rPr>
        <w:t>8</w:t>
      </w:r>
      <w:r w:rsidRPr="007532A0">
        <w:rPr>
          <w:rFonts w:ascii="仿宋_GB2312"/>
          <w:bCs/>
        </w:rPr>
        <w:t>)</w:t>
      </w:r>
      <w:r w:rsidRPr="007532A0">
        <w:rPr>
          <w:rFonts w:ascii="仿宋_GB2312" w:hint="eastAsia"/>
          <w:bCs/>
        </w:rPr>
        <w:t>资源勘探信息等支出</w:t>
      </w:r>
      <w:r w:rsidR="006C6D6C">
        <w:rPr>
          <w:rFonts w:ascii="仿宋_GB2312" w:hint="eastAsia"/>
          <w:bCs/>
        </w:rPr>
        <w:t>1100</w:t>
      </w:r>
      <w:r w:rsidRPr="007532A0">
        <w:rPr>
          <w:rFonts w:ascii="仿宋_GB2312" w:hint="eastAsia"/>
          <w:bCs/>
        </w:rPr>
        <w:t>万元；</w:t>
      </w:r>
      <w:r w:rsidRPr="007532A0">
        <w:rPr>
          <w:rFonts w:ascii="仿宋_GB2312"/>
          <w:bCs/>
        </w:rPr>
        <w:t xml:space="preserve"> (</w:t>
      </w:r>
      <w:r w:rsidR="006C6D6C">
        <w:rPr>
          <w:rFonts w:ascii="仿宋_GB2312" w:hint="eastAsia"/>
          <w:bCs/>
        </w:rPr>
        <w:t>9</w:t>
      </w:r>
      <w:r w:rsidRPr="007532A0">
        <w:rPr>
          <w:rFonts w:ascii="仿宋_GB2312"/>
          <w:bCs/>
        </w:rPr>
        <w:t>)</w:t>
      </w:r>
      <w:r w:rsidRPr="007532A0">
        <w:rPr>
          <w:rFonts w:ascii="仿宋_GB2312" w:hint="eastAsia"/>
          <w:bCs/>
        </w:rPr>
        <w:t>住房保障支出</w:t>
      </w:r>
      <w:r w:rsidR="006C6D6C">
        <w:rPr>
          <w:rFonts w:ascii="仿宋_GB2312" w:hint="eastAsia"/>
          <w:bCs/>
        </w:rPr>
        <w:t>208万元；（10）其他支出101万元。</w:t>
      </w:r>
      <w:r w:rsidRPr="007532A0">
        <w:rPr>
          <w:rFonts w:ascii="仿宋_GB2312"/>
          <w:bCs/>
        </w:rPr>
        <w:t xml:space="preserve"> 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楷体_GB2312" w:eastAsia="楷体_GB2312" w:hAnsi="楷体" w:cs="楷体"/>
          <w:b/>
          <w:bCs/>
        </w:rPr>
      </w:pPr>
      <w:r w:rsidRPr="007532A0">
        <w:rPr>
          <w:rFonts w:ascii="楷体_GB2312" w:eastAsia="楷体_GB2312" w:hAnsi="楷体" w:cs="楷体" w:hint="eastAsia"/>
          <w:b/>
          <w:bCs/>
        </w:rPr>
        <w:t>（二）政府性基金预算执行情况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仿宋_GB2312"/>
          <w:bCs/>
        </w:rPr>
      </w:pPr>
      <w:r w:rsidRPr="007532A0">
        <w:rPr>
          <w:rFonts w:ascii="仿宋_GB2312" w:hint="eastAsia"/>
          <w:bCs/>
        </w:rPr>
        <w:t>全镇政府性基金上级补助收入</w:t>
      </w:r>
      <w:r w:rsidR="006E05CC">
        <w:rPr>
          <w:rFonts w:ascii="仿宋_GB2312" w:hint="eastAsia"/>
          <w:bCs/>
        </w:rPr>
        <w:t>1480</w:t>
      </w:r>
      <w:r w:rsidRPr="007532A0">
        <w:rPr>
          <w:rFonts w:ascii="仿宋_GB2312" w:hint="eastAsia"/>
          <w:bCs/>
        </w:rPr>
        <w:t>万元。全镇政府性基金支出</w:t>
      </w:r>
      <w:r w:rsidR="006E05CC">
        <w:rPr>
          <w:rFonts w:ascii="仿宋_GB2312" w:hint="eastAsia"/>
          <w:bCs/>
        </w:rPr>
        <w:t>1480</w:t>
      </w:r>
      <w:r w:rsidRPr="007532A0">
        <w:rPr>
          <w:rFonts w:ascii="仿宋_GB2312" w:hint="eastAsia"/>
          <w:bCs/>
        </w:rPr>
        <w:t>万元。收支相抵后平衡。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楷体_GB2312" w:eastAsia="楷体_GB2312" w:hAnsi="楷体" w:cs="楷体"/>
          <w:b/>
          <w:bCs/>
        </w:rPr>
      </w:pPr>
      <w:r w:rsidRPr="007532A0">
        <w:rPr>
          <w:rFonts w:ascii="楷体_GB2312" w:eastAsia="楷体_GB2312" w:hAnsi="楷体" w:cs="楷体" w:hint="eastAsia"/>
          <w:b/>
          <w:bCs/>
        </w:rPr>
        <w:t>（三）社会保险基金预算执行情况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仿宋_GB2312" w:hAnsi="楷体" w:cs="楷体"/>
          <w:bCs/>
        </w:rPr>
      </w:pPr>
      <w:r w:rsidRPr="007532A0">
        <w:rPr>
          <w:rFonts w:ascii="仿宋_GB2312" w:hAnsi="楷体" w:cs="楷体" w:hint="eastAsia"/>
          <w:bCs/>
        </w:rPr>
        <w:t>我镇未编制社会保险基金预算。</w:t>
      </w:r>
    </w:p>
    <w:p w:rsidR="00017BF5" w:rsidRPr="007532A0" w:rsidRDefault="00017BF5" w:rsidP="002751B9">
      <w:pPr>
        <w:spacing w:line="620" w:lineRule="exact"/>
        <w:ind w:firstLineChars="197" w:firstLine="622"/>
        <w:rPr>
          <w:rFonts w:ascii="黑体" w:eastAsia="黑体" w:hAnsi="黑体"/>
          <w:bCs/>
        </w:rPr>
      </w:pPr>
      <w:r w:rsidRPr="007532A0">
        <w:rPr>
          <w:rFonts w:ascii="黑体" w:eastAsia="黑体" w:hAnsi="黑体" w:hint="eastAsia"/>
          <w:bCs/>
        </w:rPr>
        <w:t>二、</w:t>
      </w:r>
      <w:r w:rsidRPr="007532A0">
        <w:rPr>
          <w:rFonts w:ascii="黑体" w:eastAsia="黑体" w:hAnsi="黑体"/>
          <w:bCs/>
        </w:rPr>
        <w:t>20</w:t>
      </w:r>
      <w:r w:rsidR="001A517B">
        <w:rPr>
          <w:rFonts w:ascii="黑体" w:eastAsia="黑体" w:hAnsi="黑体" w:hint="eastAsia"/>
          <w:bCs/>
        </w:rPr>
        <w:t>20</w:t>
      </w:r>
      <w:r w:rsidRPr="007532A0">
        <w:rPr>
          <w:rFonts w:ascii="黑体" w:eastAsia="黑体" w:hAnsi="黑体" w:hint="eastAsia"/>
          <w:bCs/>
        </w:rPr>
        <w:t>年财政预算草案</w:t>
      </w:r>
    </w:p>
    <w:p w:rsidR="00017BF5" w:rsidRPr="007532A0" w:rsidRDefault="00017BF5">
      <w:pPr>
        <w:spacing w:line="620" w:lineRule="exact"/>
        <w:ind w:firstLine="690"/>
        <w:textAlignment w:val="baseline"/>
        <w:rPr>
          <w:rFonts w:ascii="仿宋_GB2312" w:cs="仿宋_GB2312"/>
          <w:bCs/>
        </w:rPr>
      </w:pPr>
      <w:r w:rsidRPr="007532A0">
        <w:rPr>
          <w:rFonts w:ascii="仿宋_GB2312" w:hAnsi="仿宋_GB2312" w:cs="仿宋_GB2312" w:hint="eastAsia"/>
          <w:bCs/>
        </w:rPr>
        <w:t>我镇新一年预算编制的指导思想是：以习近平新时代中国特色社会主义思想为指引，以党的十九大提出的“建立全面规范透明、标准科学、约束有力的预算制度”为导向，以《预算法》为规范，着眼过好“紧日子”，力求做好“预安排”。收入规模求增长，坚持与经济发展相适应、与税费政策相衔接，通过细化分析和科学测算，积极稳妥确定收入增长目标。支出结构求优化，按照“先生活，后生产”的原则和“保工资、保运转、保民生”的顺序，优先“保基本”；落实党的十九大提出的“既尽力而为，又量</w:t>
      </w:r>
      <w:r w:rsidRPr="007532A0">
        <w:rPr>
          <w:rFonts w:ascii="仿宋_GB2312" w:hAnsi="仿宋_GB2312" w:cs="仿宋_GB2312" w:hint="eastAsia"/>
          <w:bCs/>
        </w:rPr>
        <w:lastRenderedPageBreak/>
        <w:t>力而行”要求，适度增加教育、科技及节能环保等重点投入；采用“零基”预算方法，大力控制压缩专项工作经费和“三公”经费等一般性开支。债务管控求实效，严格债务限额限制，按规安排偿债支出，确保还本付息，有效防控逾期风险。预算编制求规范，落实支出经济分类科目改革部署，把各项支出按经济科目细化编列到款，以提升预算管控的科学性和有效性。</w:t>
      </w:r>
    </w:p>
    <w:p w:rsidR="00017BF5" w:rsidRPr="007532A0" w:rsidRDefault="00017BF5" w:rsidP="002751B9">
      <w:pPr>
        <w:spacing w:line="620" w:lineRule="exact"/>
        <w:ind w:firstLineChars="196" w:firstLine="619"/>
        <w:textAlignment w:val="baseline"/>
        <w:rPr>
          <w:rFonts w:ascii="仿宋_GB2312"/>
          <w:bCs/>
        </w:rPr>
      </w:pPr>
      <w:r w:rsidRPr="007532A0">
        <w:rPr>
          <w:rFonts w:ascii="仿宋_GB2312" w:hAnsi="仿宋_GB2312" w:cs="仿宋_GB2312" w:hint="eastAsia"/>
          <w:bCs/>
        </w:rPr>
        <w:t>根据上述指导思想，我镇</w:t>
      </w:r>
      <w:r w:rsidRPr="007532A0">
        <w:rPr>
          <w:rFonts w:ascii="仿宋_GB2312" w:hAnsi="仿宋_GB2312" w:cs="仿宋_GB2312"/>
          <w:bCs/>
        </w:rPr>
        <w:t>20</w:t>
      </w:r>
      <w:r w:rsidR="00A01FC0">
        <w:rPr>
          <w:rFonts w:ascii="仿宋_GB2312" w:hAnsi="仿宋_GB2312" w:cs="仿宋_GB2312" w:hint="eastAsia"/>
          <w:bCs/>
        </w:rPr>
        <w:t>20</w:t>
      </w:r>
      <w:r w:rsidRPr="007532A0">
        <w:rPr>
          <w:rFonts w:ascii="仿宋_GB2312" w:hAnsi="仿宋_GB2312" w:cs="仿宋_GB2312" w:hint="eastAsia"/>
          <w:bCs/>
        </w:rPr>
        <w:t>年财政预算分别安排如下：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楷体_GB2312" w:eastAsia="楷体_GB2312" w:hAnsi="楷体" w:cs="楷体"/>
          <w:b/>
          <w:bCs/>
        </w:rPr>
      </w:pPr>
      <w:r w:rsidRPr="007532A0">
        <w:rPr>
          <w:rFonts w:ascii="楷体_GB2312" w:eastAsia="楷体_GB2312" w:hAnsi="楷体" w:cs="楷体" w:hint="eastAsia"/>
          <w:b/>
          <w:bCs/>
        </w:rPr>
        <w:t>（一）镇一般公共预算安排</w:t>
      </w:r>
    </w:p>
    <w:p w:rsidR="00017BF5" w:rsidRPr="007532A0" w:rsidRDefault="00017BF5" w:rsidP="002751B9">
      <w:pPr>
        <w:spacing w:line="620" w:lineRule="exact"/>
        <w:ind w:firstLineChars="196" w:firstLine="619"/>
        <w:rPr>
          <w:rFonts w:ascii="仿宋_GB2312" w:hAnsi="楷体_GB2312" w:cs="楷体_GB2312"/>
          <w:bCs/>
        </w:rPr>
      </w:pPr>
      <w:r w:rsidRPr="007532A0">
        <w:rPr>
          <w:rFonts w:ascii="仿宋_GB2312" w:hAnsi="楷体_GB2312" w:cs="楷体_GB2312"/>
          <w:b/>
          <w:bCs/>
        </w:rPr>
        <w:t>1</w:t>
      </w:r>
      <w:r w:rsidRPr="007532A0">
        <w:rPr>
          <w:rFonts w:ascii="仿宋_GB2312" w:hAnsi="楷体_GB2312" w:cs="楷体_GB2312" w:hint="eastAsia"/>
          <w:b/>
          <w:bCs/>
        </w:rPr>
        <w:t>、总体收支情况。</w:t>
      </w:r>
      <w:r w:rsidRPr="007532A0">
        <w:rPr>
          <w:rFonts w:ascii="仿宋_GB2312" w:hAnsi="楷体_GB2312" w:cs="楷体_GB2312" w:hint="eastAsia"/>
          <w:bCs/>
        </w:rPr>
        <w:t>一般公共预算收入</w:t>
      </w:r>
      <w:r w:rsidR="00076A59">
        <w:rPr>
          <w:rFonts w:ascii="仿宋_GB2312" w:hAnsi="仿宋_GB2312" w:hint="eastAsia"/>
          <w:bCs/>
        </w:rPr>
        <w:t>2859</w:t>
      </w:r>
      <w:r w:rsidRPr="007532A0">
        <w:rPr>
          <w:rFonts w:ascii="仿宋_GB2312" w:hAnsi="仿宋_GB2312" w:hint="eastAsia"/>
          <w:bCs/>
        </w:rPr>
        <w:t>万元（其中：税收收入</w:t>
      </w:r>
      <w:r w:rsidR="00076A59">
        <w:rPr>
          <w:rFonts w:ascii="仿宋_GB2312" w:hAnsi="仿宋_GB2312" w:hint="eastAsia"/>
          <w:bCs/>
        </w:rPr>
        <w:t>2359</w:t>
      </w:r>
      <w:r w:rsidRPr="007532A0">
        <w:rPr>
          <w:rFonts w:ascii="仿宋_GB2312" w:hAnsi="仿宋_GB2312" w:hint="eastAsia"/>
          <w:bCs/>
        </w:rPr>
        <w:t>万元</w:t>
      </w:r>
      <w:r w:rsidR="00076A59">
        <w:rPr>
          <w:rFonts w:ascii="仿宋_GB2312" w:hAnsi="仿宋_GB2312" w:hint="eastAsia"/>
          <w:bCs/>
        </w:rPr>
        <w:t>）</w:t>
      </w:r>
      <w:r w:rsidRPr="007532A0">
        <w:rPr>
          <w:rFonts w:ascii="仿宋_GB2312" w:hAnsi="仿宋_GB2312" w:hint="eastAsia"/>
          <w:bCs/>
        </w:rPr>
        <w:t>，加上上级一般性转移支付收入</w:t>
      </w:r>
      <w:r w:rsidR="00076A59">
        <w:rPr>
          <w:rFonts w:ascii="仿宋_GB2312" w:hAnsi="仿宋_GB2312" w:hint="eastAsia"/>
          <w:bCs/>
        </w:rPr>
        <w:t>1389</w:t>
      </w:r>
      <w:r w:rsidRPr="007532A0">
        <w:rPr>
          <w:rFonts w:ascii="仿宋_GB2312" w:hAnsi="仿宋_GB2312" w:hint="eastAsia"/>
          <w:bCs/>
        </w:rPr>
        <w:t>万元，收入总量为</w:t>
      </w:r>
      <w:r w:rsidR="00076A59">
        <w:rPr>
          <w:rFonts w:ascii="仿宋_GB2312" w:hAnsi="仿宋_GB2312" w:hint="eastAsia"/>
          <w:bCs/>
        </w:rPr>
        <w:t>4248</w:t>
      </w:r>
      <w:r w:rsidRPr="007532A0">
        <w:rPr>
          <w:rFonts w:ascii="仿宋_GB2312" w:hAnsi="仿宋_GB2312" w:hint="eastAsia"/>
          <w:bCs/>
        </w:rPr>
        <w:t>万元。</w:t>
      </w:r>
      <w:r w:rsidRPr="007532A0">
        <w:rPr>
          <w:rFonts w:ascii="仿宋_GB2312" w:hAnsi="楷体_GB2312" w:cs="楷体_GB2312" w:hint="eastAsia"/>
          <w:bCs/>
        </w:rPr>
        <w:t>一般公共预算支出</w:t>
      </w:r>
      <w:r w:rsidR="00076A59">
        <w:rPr>
          <w:rFonts w:ascii="仿宋_GB2312" w:hAnsi="仿宋_GB2312" w:hint="eastAsia"/>
          <w:bCs/>
        </w:rPr>
        <w:t>3745</w:t>
      </w:r>
      <w:r w:rsidRPr="007532A0">
        <w:rPr>
          <w:rFonts w:ascii="仿宋_GB2312" w:hAnsi="仿宋_GB2312" w:hint="eastAsia"/>
          <w:bCs/>
        </w:rPr>
        <w:t>万元，加上上解上级支出</w:t>
      </w:r>
      <w:r w:rsidR="00076A59">
        <w:rPr>
          <w:rFonts w:ascii="仿宋_GB2312" w:hAnsi="仿宋_GB2312" w:hint="eastAsia"/>
          <w:bCs/>
        </w:rPr>
        <w:t>503</w:t>
      </w:r>
      <w:r w:rsidRPr="007532A0">
        <w:rPr>
          <w:rFonts w:ascii="仿宋_GB2312" w:hAnsi="仿宋_GB2312" w:hint="eastAsia"/>
          <w:bCs/>
        </w:rPr>
        <w:t>万元，支出总量为</w:t>
      </w:r>
      <w:r w:rsidR="00076A59">
        <w:rPr>
          <w:rFonts w:ascii="仿宋_GB2312" w:hAnsi="仿宋_GB2312" w:hint="eastAsia"/>
          <w:bCs/>
        </w:rPr>
        <w:t>4248</w:t>
      </w:r>
      <w:r w:rsidRPr="007532A0">
        <w:rPr>
          <w:rFonts w:ascii="仿宋_GB2312" w:hAnsi="仿宋_GB2312" w:hint="eastAsia"/>
          <w:bCs/>
        </w:rPr>
        <w:t>万元。上述收支相抵，预算收支平衡。</w:t>
      </w:r>
    </w:p>
    <w:p w:rsidR="00017BF5" w:rsidRPr="007532A0" w:rsidRDefault="00017BF5" w:rsidP="002751B9">
      <w:pPr>
        <w:spacing w:line="620" w:lineRule="exact"/>
        <w:ind w:firstLineChars="197" w:firstLine="623"/>
        <w:rPr>
          <w:rFonts w:ascii="仿宋_GB2312"/>
          <w:bCs/>
        </w:rPr>
      </w:pPr>
      <w:r w:rsidRPr="007532A0">
        <w:rPr>
          <w:rFonts w:ascii="仿宋_GB2312" w:hAnsi="仿宋_GB2312"/>
          <w:b/>
          <w:bCs/>
        </w:rPr>
        <w:t>2</w:t>
      </w:r>
      <w:r w:rsidRPr="007532A0">
        <w:rPr>
          <w:rFonts w:ascii="仿宋_GB2312" w:hAnsi="仿宋_GB2312" w:hint="eastAsia"/>
          <w:b/>
          <w:bCs/>
        </w:rPr>
        <w:t>、一般公共预算支出</w:t>
      </w:r>
      <w:r w:rsidR="00D55FB0">
        <w:rPr>
          <w:rFonts w:ascii="仿宋_GB2312" w:hAnsi="仿宋_GB2312" w:hint="eastAsia"/>
          <w:b/>
          <w:bCs/>
        </w:rPr>
        <w:t>3745</w:t>
      </w:r>
      <w:r w:rsidRPr="007532A0">
        <w:rPr>
          <w:rFonts w:ascii="仿宋_GB2312" w:hAnsi="仿宋_GB2312" w:hint="eastAsia"/>
          <w:b/>
          <w:bCs/>
        </w:rPr>
        <w:t>万元具体安排情况。</w:t>
      </w:r>
      <w:r w:rsidRPr="007532A0">
        <w:rPr>
          <w:rFonts w:ascii="仿宋_GB2312" w:hAnsi="仿宋_GB2312" w:hint="eastAsia"/>
          <w:bCs/>
        </w:rPr>
        <w:t>（</w:t>
      </w:r>
      <w:r w:rsidRPr="007532A0">
        <w:rPr>
          <w:rFonts w:ascii="仿宋_GB2312" w:hAnsi="仿宋_GB2312"/>
          <w:bCs/>
        </w:rPr>
        <w:t>1</w:t>
      </w:r>
      <w:r w:rsidRPr="007532A0">
        <w:rPr>
          <w:rFonts w:ascii="仿宋_GB2312" w:hAnsi="仿宋_GB2312" w:hint="eastAsia"/>
          <w:bCs/>
        </w:rPr>
        <w:t>）一般公共服务支出</w:t>
      </w:r>
      <w:r w:rsidR="00D55FB0">
        <w:rPr>
          <w:rFonts w:ascii="仿宋_GB2312" w:hAnsi="仿宋_GB2312" w:hint="eastAsia"/>
          <w:bCs/>
        </w:rPr>
        <w:t>442</w:t>
      </w:r>
      <w:r w:rsidRPr="007532A0">
        <w:rPr>
          <w:rFonts w:ascii="仿宋_GB2312" w:hAnsi="仿宋_GB2312" w:hint="eastAsia"/>
          <w:bCs/>
        </w:rPr>
        <w:t>万元；（</w:t>
      </w:r>
      <w:r w:rsidRPr="007532A0">
        <w:rPr>
          <w:rFonts w:ascii="仿宋_GB2312" w:hAnsi="仿宋_GB2312"/>
          <w:bCs/>
        </w:rPr>
        <w:t>2</w:t>
      </w:r>
      <w:r w:rsidRPr="007532A0">
        <w:rPr>
          <w:rFonts w:ascii="仿宋_GB2312" w:hAnsi="仿宋_GB2312" w:hint="eastAsia"/>
          <w:bCs/>
        </w:rPr>
        <w:t>）文化旅游体育与传媒支出</w:t>
      </w:r>
      <w:r w:rsidR="00D55FB0">
        <w:rPr>
          <w:rFonts w:ascii="仿宋_GB2312" w:hAnsi="仿宋_GB2312" w:hint="eastAsia"/>
          <w:bCs/>
        </w:rPr>
        <w:t>24</w:t>
      </w:r>
      <w:r w:rsidRPr="007532A0">
        <w:rPr>
          <w:rFonts w:ascii="仿宋_GB2312" w:hAnsi="仿宋_GB2312" w:hint="eastAsia"/>
          <w:bCs/>
        </w:rPr>
        <w:t>万元；（</w:t>
      </w:r>
      <w:r w:rsidRPr="007532A0">
        <w:rPr>
          <w:rFonts w:ascii="仿宋_GB2312" w:hAnsi="仿宋_GB2312"/>
          <w:bCs/>
        </w:rPr>
        <w:t>3</w:t>
      </w:r>
      <w:r w:rsidRPr="007532A0">
        <w:rPr>
          <w:rFonts w:ascii="仿宋_GB2312" w:hAnsi="仿宋_GB2312" w:hint="eastAsia"/>
          <w:bCs/>
        </w:rPr>
        <w:t>）社会保障和就业支出</w:t>
      </w:r>
      <w:r w:rsidR="00D55FB0">
        <w:rPr>
          <w:rFonts w:ascii="仿宋_GB2312" w:hAnsi="仿宋_GB2312" w:hint="eastAsia"/>
          <w:bCs/>
        </w:rPr>
        <w:t>938</w:t>
      </w:r>
      <w:r w:rsidRPr="007532A0">
        <w:rPr>
          <w:rFonts w:ascii="仿宋_GB2312" w:hAnsi="仿宋_GB2312" w:hint="eastAsia"/>
          <w:bCs/>
        </w:rPr>
        <w:t>万元，包括机关事业保险逆差</w:t>
      </w:r>
      <w:r w:rsidR="00D55FB0">
        <w:rPr>
          <w:rFonts w:ascii="仿宋_GB2312" w:hAnsi="仿宋_GB2312" w:hint="eastAsia"/>
          <w:bCs/>
        </w:rPr>
        <w:t>4</w:t>
      </w:r>
      <w:r w:rsidRPr="007532A0">
        <w:rPr>
          <w:rFonts w:ascii="仿宋_GB2312" w:hAnsi="仿宋_GB2312"/>
          <w:bCs/>
        </w:rPr>
        <w:t>50</w:t>
      </w:r>
      <w:r w:rsidRPr="007532A0">
        <w:rPr>
          <w:rFonts w:ascii="仿宋_GB2312" w:hAnsi="仿宋_GB2312" w:hint="eastAsia"/>
          <w:bCs/>
        </w:rPr>
        <w:t>万元；（</w:t>
      </w:r>
      <w:r w:rsidRPr="007532A0">
        <w:rPr>
          <w:rFonts w:ascii="仿宋_GB2312" w:hAnsi="仿宋_GB2312"/>
          <w:bCs/>
        </w:rPr>
        <w:t>4</w:t>
      </w:r>
      <w:r w:rsidRPr="007532A0">
        <w:rPr>
          <w:rFonts w:ascii="仿宋_GB2312" w:hAnsi="仿宋_GB2312" w:hint="eastAsia"/>
          <w:bCs/>
        </w:rPr>
        <w:t>）卫生健康支出</w:t>
      </w:r>
      <w:r w:rsidR="00D55FB0">
        <w:rPr>
          <w:rFonts w:ascii="仿宋_GB2312" w:hAnsi="仿宋_GB2312" w:hint="eastAsia"/>
          <w:bCs/>
        </w:rPr>
        <w:t>80</w:t>
      </w:r>
      <w:r w:rsidRPr="007532A0">
        <w:rPr>
          <w:rFonts w:ascii="仿宋_GB2312" w:hAnsi="仿宋_GB2312" w:hint="eastAsia"/>
          <w:bCs/>
        </w:rPr>
        <w:t>万元；（</w:t>
      </w:r>
      <w:r w:rsidRPr="007532A0">
        <w:rPr>
          <w:rFonts w:ascii="仿宋_GB2312" w:hAnsi="仿宋_GB2312"/>
          <w:bCs/>
        </w:rPr>
        <w:t>5</w:t>
      </w:r>
      <w:r w:rsidRPr="007532A0">
        <w:rPr>
          <w:rFonts w:ascii="仿宋_GB2312" w:hAnsi="仿宋_GB2312" w:hint="eastAsia"/>
          <w:bCs/>
        </w:rPr>
        <w:t>）城乡社区支出</w:t>
      </w:r>
      <w:r w:rsidRPr="007532A0">
        <w:rPr>
          <w:rFonts w:ascii="仿宋_GB2312" w:hAnsi="仿宋_GB2312"/>
          <w:bCs/>
        </w:rPr>
        <w:t>500</w:t>
      </w:r>
      <w:r w:rsidRPr="007532A0">
        <w:rPr>
          <w:rFonts w:ascii="仿宋_GB2312" w:hAnsi="仿宋_GB2312" w:hint="eastAsia"/>
          <w:bCs/>
        </w:rPr>
        <w:t>万元；（</w:t>
      </w:r>
      <w:r w:rsidRPr="007532A0">
        <w:rPr>
          <w:rFonts w:ascii="仿宋_GB2312" w:hAnsi="仿宋_GB2312"/>
          <w:bCs/>
        </w:rPr>
        <w:t>6</w:t>
      </w:r>
      <w:r w:rsidRPr="007532A0">
        <w:rPr>
          <w:rFonts w:ascii="仿宋_GB2312" w:hAnsi="仿宋_GB2312" w:hint="eastAsia"/>
          <w:bCs/>
        </w:rPr>
        <w:t>）农林水支出</w:t>
      </w:r>
      <w:r w:rsidRPr="007532A0">
        <w:rPr>
          <w:rFonts w:ascii="仿宋_GB2312" w:hAnsi="仿宋_GB2312"/>
          <w:bCs/>
        </w:rPr>
        <w:t>583</w:t>
      </w:r>
      <w:r w:rsidRPr="007532A0">
        <w:rPr>
          <w:rFonts w:ascii="仿宋_GB2312" w:hAnsi="仿宋_GB2312" w:hint="eastAsia"/>
          <w:bCs/>
        </w:rPr>
        <w:t>万元；（</w:t>
      </w:r>
      <w:r w:rsidRPr="007532A0">
        <w:rPr>
          <w:rFonts w:ascii="仿宋_GB2312" w:hAnsi="仿宋_GB2312"/>
          <w:bCs/>
        </w:rPr>
        <w:t>7</w:t>
      </w:r>
      <w:r w:rsidRPr="007532A0">
        <w:rPr>
          <w:rFonts w:ascii="仿宋_GB2312" w:hAnsi="仿宋_GB2312" w:hint="eastAsia"/>
          <w:bCs/>
        </w:rPr>
        <w:t>）资源勘探信息等支出</w:t>
      </w:r>
      <w:r w:rsidR="00D55FB0">
        <w:rPr>
          <w:rFonts w:ascii="仿宋_GB2312" w:hAnsi="仿宋_GB2312" w:hint="eastAsia"/>
          <w:bCs/>
        </w:rPr>
        <w:t>989</w:t>
      </w:r>
      <w:r w:rsidRPr="007532A0">
        <w:rPr>
          <w:rFonts w:ascii="仿宋_GB2312" w:hAnsi="仿宋_GB2312" w:hint="eastAsia"/>
          <w:bCs/>
        </w:rPr>
        <w:t>万元；（</w:t>
      </w:r>
      <w:r w:rsidR="00D55FB0">
        <w:rPr>
          <w:rFonts w:ascii="仿宋_GB2312" w:hAnsi="仿宋_GB2312" w:hint="eastAsia"/>
          <w:bCs/>
        </w:rPr>
        <w:t>8</w:t>
      </w:r>
      <w:r w:rsidRPr="007532A0">
        <w:rPr>
          <w:rFonts w:ascii="仿宋_GB2312" w:hAnsi="仿宋_GB2312" w:hint="eastAsia"/>
          <w:bCs/>
        </w:rPr>
        <w:t>）住房保障支出</w:t>
      </w:r>
      <w:r w:rsidR="00D55FB0">
        <w:rPr>
          <w:rFonts w:ascii="仿宋_GB2312" w:hAnsi="仿宋_GB2312" w:hint="eastAsia"/>
          <w:bCs/>
        </w:rPr>
        <w:t>189</w:t>
      </w:r>
      <w:r w:rsidRPr="007532A0">
        <w:rPr>
          <w:rFonts w:ascii="仿宋_GB2312" w:hAnsi="仿宋_GB2312" w:hint="eastAsia"/>
          <w:bCs/>
        </w:rPr>
        <w:t>万元。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楷体_GB2312" w:eastAsia="楷体_GB2312" w:hAnsi="楷体" w:cs="楷体"/>
          <w:b/>
          <w:bCs/>
        </w:rPr>
      </w:pPr>
      <w:r w:rsidRPr="007532A0">
        <w:rPr>
          <w:rFonts w:ascii="楷体_GB2312" w:eastAsia="楷体_GB2312" w:hAnsi="楷体" w:cs="楷体" w:hint="eastAsia"/>
          <w:b/>
          <w:bCs/>
        </w:rPr>
        <w:t>（二）政府性基金预算安排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仿宋_GB2312"/>
          <w:bCs/>
        </w:rPr>
      </w:pPr>
      <w:r w:rsidRPr="007532A0">
        <w:rPr>
          <w:rFonts w:ascii="仿宋_GB2312" w:hAnsi="黑体" w:hint="eastAsia"/>
          <w:bCs/>
        </w:rPr>
        <w:t>我镇未安排政府性基金预算。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楷体_GB2312" w:eastAsia="楷体_GB2312" w:hAnsi="楷体" w:cs="楷体"/>
          <w:b/>
          <w:bCs/>
        </w:rPr>
      </w:pPr>
      <w:r w:rsidRPr="007532A0">
        <w:rPr>
          <w:rFonts w:ascii="楷体_GB2312" w:eastAsia="楷体_GB2312" w:hAnsi="楷体" w:cs="楷体" w:hint="eastAsia"/>
          <w:b/>
          <w:bCs/>
        </w:rPr>
        <w:t>（三）社会保险基金预算安排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仿宋_GB2312"/>
          <w:bCs/>
        </w:rPr>
      </w:pPr>
      <w:r w:rsidRPr="007532A0">
        <w:rPr>
          <w:rFonts w:ascii="仿宋_GB2312" w:hAnsi="仿宋_GB2312" w:cs="仿宋_GB2312" w:hint="eastAsia"/>
          <w:bCs/>
        </w:rPr>
        <w:lastRenderedPageBreak/>
        <w:t>我镇未安排社会保险基金预算。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仿宋_GB2312"/>
          <w:bCs/>
        </w:rPr>
      </w:pPr>
      <w:r w:rsidRPr="007532A0">
        <w:rPr>
          <w:rFonts w:ascii="仿宋_GB2312" w:hint="eastAsia"/>
          <w:bCs/>
        </w:rPr>
        <w:t>预算确定之后，关键在于执行。</w:t>
      </w:r>
      <w:r w:rsidRPr="007532A0">
        <w:rPr>
          <w:rFonts w:ascii="仿宋_GB2312" w:hAnsi="黑体" w:hint="eastAsia"/>
          <w:bCs/>
        </w:rPr>
        <w:t>一是围绕收入预算强征管</w:t>
      </w:r>
      <w:r w:rsidRPr="007532A0">
        <w:rPr>
          <w:rFonts w:ascii="仿宋_GB2312" w:hint="eastAsia"/>
          <w:bCs/>
        </w:rPr>
        <w:t>。强化源头理财，综合运用财政政策手段，大力培育和发展税源经济，着力寻求新财源增长点。</w:t>
      </w:r>
      <w:r w:rsidRPr="007532A0">
        <w:rPr>
          <w:rFonts w:ascii="仿宋_GB2312" w:hAnsi="黑体" w:hint="eastAsia"/>
          <w:bCs/>
        </w:rPr>
        <w:t>二是围绕预算依法执行细管理</w:t>
      </w:r>
      <w:r w:rsidRPr="007532A0">
        <w:rPr>
          <w:rFonts w:ascii="仿宋_GB2312" w:hint="eastAsia"/>
          <w:bCs/>
        </w:rPr>
        <w:t>。依法强化预算约束力，切实落实“无预算、不支出”规定，全面实施财政预决算公开。依法构建支出管控机制，加快推进财政内控体系与监管制度建设。大力推行“阳光采购”，持续压缩“三公经费”。各位代表：财政预算是为民理财的集中体现，责任重大，使命光荣。我们将在镇党委的正确领导下，在镇人大的监督支持下，履职担当，奋发有为，全力执行好新一年的财政预算，为我镇在新时代的新发展做出新贡献。</w:t>
      </w:r>
    </w:p>
    <w:p w:rsidR="00017BF5" w:rsidRPr="007532A0" w:rsidRDefault="00017BF5" w:rsidP="00F34D66">
      <w:pPr>
        <w:spacing w:line="579" w:lineRule="exact"/>
        <w:rPr>
          <w:rFonts w:ascii="仿宋_GB2312" w:cs="Times New Roman"/>
          <w:bCs/>
        </w:rPr>
      </w:pPr>
    </w:p>
    <w:sectPr w:rsidR="00017BF5" w:rsidRPr="007532A0" w:rsidSect="00CE65CC">
      <w:footerReference w:type="default" r:id="rId6"/>
      <w:pgSz w:w="11906" w:h="16838"/>
      <w:pgMar w:top="1587" w:right="1587" w:bottom="1587" w:left="1587" w:header="851" w:footer="1361" w:gutter="0"/>
      <w:cols w:space="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D27" w:rsidRDefault="002A1D27" w:rsidP="00CE65CC">
      <w:r>
        <w:separator/>
      </w:r>
    </w:p>
  </w:endnote>
  <w:endnote w:type="continuationSeparator" w:id="1">
    <w:p w:rsidR="002A1D27" w:rsidRDefault="002A1D27" w:rsidP="00CE6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BF5" w:rsidRDefault="005017C0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44pt;margin-top:0;width:2in;height:2in;z-index:251660288;mso-wrap-style:none;mso-position-horizontal:outside;mso-position-horizontal-relative:margin" filled="f" stroked="f" strokeweight=".5pt">
          <v:textbox style="mso-fit-shape-to-text:t" inset="0,0,0,0">
            <w:txbxContent>
              <w:p w:rsidR="00017BF5" w:rsidRDefault="00017BF5">
                <w:pPr>
                  <w:pStyle w:val="a3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—</w:t>
                </w:r>
                <w:r w:rsidR="005017C0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PAGE  \* MERGEFORMAT </w:instrText>
                </w:r>
                <w:r w:rsidR="005017C0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="00E44C03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2</w:t>
                </w:r>
                <w:r w:rsidR="005017C0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D27" w:rsidRDefault="002A1D27" w:rsidP="00CE65CC">
      <w:r>
        <w:separator/>
      </w:r>
    </w:p>
  </w:footnote>
  <w:footnote w:type="continuationSeparator" w:id="1">
    <w:p w:rsidR="002A1D27" w:rsidRDefault="002A1D27" w:rsidP="00CE65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1287"/>
    <w:rsid w:val="00003D90"/>
    <w:rsid w:val="00012428"/>
    <w:rsid w:val="00013D14"/>
    <w:rsid w:val="00017BF5"/>
    <w:rsid w:val="00031268"/>
    <w:rsid w:val="00034CA2"/>
    <w:rsid w:val="00036B39"/>
    <w:rsid w:val="00044A4A"/>
    <w:rsid w:val="00050621"/>
    <w:rsid w:val="00061CC4"/>
    <w:rsid w:val="000762B3"/>
    <w:rsid w:val="00076A59"/>
    <w:rsid w:val="000779EB"/>
    <w:rsid w:val="000819FE"/>
    <w:rsid w:val="000878D7"/>
    <w:rsid w:val="000926CD"/>
    <w:rsid w:val="0009310F"/>
    <w:rsid w:val="000946FD"/>
    <w:rsid w:val="000A1287"/>
    <w:rsid w:val="000A5665"/>
    <w:rsid w:val="000B1712"/>
    <w:rsid w:val="000B79BB"/>
    <w:rsid w:val="000C0F03"/>
    <w:rsid w:val="000D7EA1"/>
    <w:rsid w:val="000E6B66"/>
    <w:rsid w:val="000F146C"/>
    <w:rsid w:val="000F354A"/>
    <w:rsid w:val="00105715"/>
    <w:rsid w:val="001112AA"/>
    <w:rsid w:val="001207F8"/>
    <w:rsid w:val="00130F22"/>
    <w:rsid w:val="001320D8"/>
    <w:rsid w:val="00136187"/>
    <w:rsid w:val="0016363E"/>
    <w:rsid w:val="0017163C"/>
    <w:rsid w:val="001833C0"/>
    <w:rsid w:val="00187F40"/>
    <w:rsid w:val="00190E51"/>
    <w:rsid w:val="00192C88"/>
    <w:rsid w:val="001A2ED5"/>
    <w:rsid w:val="001A517B"/>
    <w:rsid w:val="001C67D2"/>
    <w:rsid w:val="001D2270"/>
    <w:rsid w:val="001E7F06"/>
    <w:rsid w:val="001F440C"/>
    <w:rsid w:val="00201C63"/>
    <w:rsid w:val="00203586"/>
    <w:rsid w:val="00204332"/>
    <w:rsid w:val="002174F9"/>
    <w:rsid w:val="0023292E"/>
    <w:rsid w:val="00237A5F"/>
    <w:rsid w:val="00247650"/>
    <w:rsid w:val="00247DC4"/>
    <w:rsid w:val="00250FD8"/>
    <w:rsid w:val="00254829"/>
    <w:rsid w:val="00256618"/>
    <w:rsid w:val="00261933"/>
    <w:rsid w:val="00265AF9"/>
    <w:rsid w:val="002751B9"/>
    <w:rsid w:val="00277CBE"/>
    <w:rsid w:val="00290789"/>
    <w:rsid w:val="002A1D27"/>
    <w:rsid w:val="002A2EF9"/>
    <w:rsid w:val="002A3DCC"/>
    <w:rsid w:val="002A5BBF"/>
    <w:rsid w:val="002B06CF"/>
    <w:rsid w:val="002C2D1E"/>
    <w:rsid w:val="002D1B94"/>
    <w:rsid w:val="002D40B0"/>
    <w:rsid w:val="002D5319"/>
    <w:rsid w:val="002E59E1"/>
    <w:rsid w:val="002F1468"/>
    <w:rsid w:val="002F2A6D"/>
    <w:rsid w:val="0030109D"/>
    <w:rsid w:val="003069FF"/>
    <w:rsid w:val="00307539"/>
    <w:rsid w:val="00321286"/>
    <w:rsid w:val="003220A4"/>
    <w:rsid w:val="00322360"/>
    <w:rsid w:val="003645FC"/>
    <w:rsid w:val="003706AC"/>
    <w:rsid w:val="003876FC"/>
    <w:rsid w:val="0039184D"/>
    <w:rsid w:val="003B2BE3"/>
    <w:rsid w:val="003D434C"/>
    <w:rsid w:val="003F5CA4"/>
    <w:rsid w:val="00400E7E"/>
    <w:rsid w:val="00403760"/>
    <w:rsid w:val="0040577D"/>
    <w:rsid w:val="00450619"/>
    <w:rsid w:val="00457AF1"/>
    <w:rsid w:val="00467F94"/>
    <w:rsid w:val="0047063E"/>
    <w:rsid w:val="00470DEF"/>
    <w:rsid w:val="00472BBF"/>
    <w:rsid w:val="00474CF5"/>
    <w:rsid w:val="00481143"/>
    <w:rsid w:val="004933FA"/>
    <w:rsid w:val="004A091F"/>
    <w:rsid w:val="004A6C1F"/>
    <w:rsid w:val="004B559A"/>
    <w:rsid w:val="004B7199"/>
    <w:rsid w:val="004C0279"/>
    <w:rsid w:val="004C6966"/>
    <w:rsid w:val="004D6BA6"/>
    <w:rsid w:val="004E386C"/>
    <w:rsid w:val="004F0F39"/>
    <w:rsid w:val="004F2E75"/>
    <w:rsid w:val="005017C0"/>
    <w:rsid w:val="00507DFD"/>
    <w:rsid w:val="005265C1"/>
    <w:rsid w:val="00535998"/>
    <w:rsid w:val="00536F9D"/>
    <w:rsid w:val="005410D2"/>
    <w:rsid w:val="00541340"/>
    <w:rsid w:val="00541780"/>
    <w:rsid w:val="00544094"/>
    <w:rsid w:val="00547CE8"/>
    <w:rsid w:val="00550478"/>
    <w:rsid w:val="00552A63"/>
    <w:rsid w:val="00553BFD"/>
    <w:rsid w:val="00564B9A"/>
    <w:rsid w:val="005744E0"/>
    <w:rsid w:val="00591C37"/>
    <w:rsid w:val="00593B13"/>
    <w:rsid w:val="00596022"/>
    <w:rsid w:val="005963AD"/>
    <w:rsid w:val="005B4C73"/>
    <w:rsid w:val="005D357B"/>
    <w:rsid w:val="005D679B"/>
    <w:rsid w:val="005E0126"/>
    <w:rsid w:val="005E3E1A"/>
    <w:rsid w:val="005F1247"/>
    <w:rsid w:val="005F70C0"/>
    <w:rsid w:val="00602AF9"/>
    <w:rsid w:val="00611742"/>
    <w:rsid w:val="006158D8"/>
    <w:rsid w:val="00623D62"/>
    <w:rsid w:val="00624F95"/>
    <w:rsid w:val="00626CB8"/>
    <w:rsid w:val="006314BD"/>
    <w:rsid w:val="00636BD4"/>
    <w:rsid w:val="00644CF1"/>
    <w:rsid w:val="00647420"/>
    <w:rsid w:val="00656067"/>
    <w:rsid w:val="00693304"/>
    <w:rsid w:val="00697541"/>
    <w:rsid w:val="006B4A5F"/>
    <w:rsid w:val="006C6D6C"/>
    <w:rsid w:val="006D3B17"/>
    <w:rsid w:val="006E05CC"/>
    <w:rsid w:val="00703EAF"/>
    <w:rsid w:val="007111AC"/>
    <w:rsid w:val="0073088C"/>
    <w:rsid w:val="00731BBF"/>
    <w:rsid w:val="00737056"/>
    <w:rsid w:val="00740963"/>
    <w:rsid w:val="0074339F"/>
    <w:rsid w:val="007532A0"/>
    <w:rsid w:val="00757B48"/>
    <w:rsid w:val="007626C1"/>
    <w:rsid w:val="0077280D"/>
    <w:rsid w:val="00774E7F"/>
    <w:rsid w:val="00775357"/>
    <w:rsid w:val="007773FE"/>
    <w:rsid w:val="007844CD"/>
    <w:rsid w:val="00794DB0"/>
    <w:rsid w:val="007B2338"/>
    <w:rsid w:val="007B26DD"/>
    <w:rsid w:val="007B4C65"/>
    <w:rsid w:val="007C0AC8"/>
    <w:rsid w:val="007C1775"/>
    <w:rsid w:val="007D03D3"/>
    <w:rsid w:val="007D248D"/>
    <w:rsid w:val="007D32CB"/>
    <w:rsid w:val="007E06A1"/>
    <w:rsid w:val="007E1658"/>
    <w:rsid w:val="007E18BF"/>
    <w:rsid w:val="007E34BC"/>
    <w:rsid w:val="007F130D"/>
    <w:rsid w:val="007F649B"/>
    <w:rsid w:val="00806BB5"/>
    <w:rsid w:val="008113C2"/>
    <w:rsid w:val="00822D66"/>
    <w:rsid w:val="008237DC"/>
    <w:rsid w:val="00833A55"/>
    <w:rsid w:val="0083521D"/>
    <w:rsid w:val="008425E9"/>
    <w:rsid w:val="008433FC"/>
    <w:rsid w:val="00847431"/>
    <w:rsid w:val="00847833"/>
    <w:rsid w:val="00855896"/>
    <w:rsid w:val="0087531D"/>
    <w:rsid w:val="0088111E"/>
    <w:rsid w:val="00891048"/>
    <w:rsid w:val="008B1896"/>
    <w:rsid w:val="008B2294"/>
    <w:rsid w:val="008C30F7"/>
    <w:rsid w:val="008C3904"/>
    <w:rsid w:val="008C3D50"/>
    <w:rsid w:val="008E4BEE"/>
    <w:rsid w:val="008E6A93"/>
    <w:rsid w:val="008F7380"/>
    <w:rsid w:val="009214E1"/>
    <w:rsid w:val="00925327"/>
    <w:rsid w:val="00935666"/>
    <w:rsid w:val="00936744"/>
    <w:rsid w:val="0093739D"/>
    <w:rsid w:val="00944156"/>
    <w:rsid w:val="00953880"/>
    <w:rsid w:val="0096015F"/>
    <w:rsid w:val="00970E87"/>
    <w:rsid w:val="00990B42"/>
    <w:rsid w:val="009A4690"/>
    <w:rsid w:val="009A600D"/>
    <w:rsid w:val="009B3458"/>
    <w:rsid w:val="009B4970"/>
    <w:rsid w:val="009B66C8"/>
    <w:rsid w:val="009B75E6"/>
    <w:rsid w:val="009B7B42"/>
    <w:rsid w:val="009C376D"/>
    <w:rsid w:val="009C5943"/>
    <w:rsid w:val="009E6A83"/>
    <w:rsid w:val="009E78C0"/>
    <w:rsid w:val="009F4997"/>
    <w:rsid w:val="00A01FC0"/>
    <w:rsid w:val="00A15653"/>
    <w:rsid w:val="00A36CCB"/>
    <w:rsid w:val="00A378FC"/>
    <w:rsid w:val="00A44BE7"/>
    <w:rsid w:val="00A50076"/>
    <w:rsid w:val="00A529EA"/>
    <w:rsid w:val="00A96719"/>
    <w:rsid w:val="00AA67F5"/>
    <w:rsid w:val="00AB021D"/>
    <w:rsid w:val="00AB4C4A"/>
    <w:rsid w:val="00AD60A8"/>
    <w:rsid w:val="00AE584A"/>
    <w:rsid w:val="00AF1577"/>
    <w:rsid w:val="00AF3462"/>
    <w:rsid w:val="00AF4D2E"/>
    <w:rsid w:val="00B048CB"/>
    <w:rsid w:val="00B07C45"/>
    <w:rsid w:val="00B110A6"/>
    <w:rsid w:val="00B13394"/>
    <w:rsid w:val="00B22709"/>
    <w:rsid w:val="00B22DF9"/>
    <w:rsid w:val="00B3183A"/>
    <w:rsid w:val="00B3282E"/>
    <w:rsid w:val="00B35A5E"/>
    <w:rsid w:val="00B43493"/>
    <w:rsid w:val="00B44AAD"/>
    <w:rsid w:val="00B451B4"/>
    <w:rsid w:val="00B52207"/>
    <w:rsid w:val="00B63204"/>
    <w:rsid w:val="00B65E7A"/>
    <w:rsid w:val="00B66F4B"/>
    <w:rsid w:val="00B91E8B"/>
    <w:rsid w:val="00B97AA0"/>
    <w:rsid w:val="00BA10DE"/>
    <w:rsid w:val="00BA14C8"/>
    <w:rsid w:val="00BA255D"/>
    <w:rsid w:val="00BA6683"/>
    <w:rsid w:val="00BB2672"/>
    <w:rsid w:val="00BB3AA1"/>
    <w:rsid w:val="00BC3646"/>
    <w:rsid w:val="00BE3F02"/>
    <w:rsid w:val="00BE4C27"/>
    <w:rsid w:val="00C00A3F"/>
    <w:rsid w:val="00C01154"/>
    <w:rsid w:val="00C02263"/>
    <w:rsid w:val="00C10054"/>
    <w:rsid w:val="00C160D4"/>
    <w:rsid w:val="00C2202D"/>
    <w:rsid w:val="00C22096"/>
    <w:rsid w:val="00C22826"/>
    <w:rsid w:val="00C43E96"/>
    <w:rsid w:val="00C51034"/>
    <w:rsid w:val="00C53C94"/>
    <w:rsid w:val="00C57036"/>
    <w:rsid w:val="00C62ACD"/>
    <w:rsid w:val="00C7131C"/>
    <w:rsid w:val="00C94F6A"/>
    <w:rsid w:val="00C96FF4"/>
    <w:rsid w:val="00C977BB"/>
    <w:rsid w:val="00CA44C7"/>
    <w:rsid w:val="00CA775F"/>
    <w:rsid w:val="00CB6DAD"/>
    <w:rsid w:val="00CC57E9"/>
    <w:rsid w:val="00CE65CC"/>
    <w:rsid w:val="00CE7550"/>
    <w:rsid w:val="00CF1038"/>
    <w:rsid w:val="00D10D4A"/>
    <w:rsid w:val="00D15A96"/>
    <w:rsid w:val="00D20057"/>
    <w:rsid w:val="00D212B2"/>
    <w:rsid w:val="00D25AB1"/>
    <w:rsid w:val="00D31B66"/>
    <w:rsid w:val="00D4679C"/>
    <w:rsid w:val="00D546DD"/>
    <w:rsid w:val="00D54954"/>
    <w:rsid w:val="00D55FB0"/>
    <w:rsid w:val="00D615C7"/>
    <w:rsid w:val="00D643CC"/>
    <w:rsid w:val="00D732C9"/>
    <w:rsid w:val="00D754FF"/>
    <w:rsid w:val="00D87672"/>
    <w:rsid w:val="00D904B4"/>
    <w:rsid w:val="00D94E57"/>
    <w:rsid w:val="00D96159"/>
    <w:rsid w:val="00DA26D5"/>
    <w:rsid w:val="00DC0FF2"/>
    <w:rsid w:val="00DD2679"/>
    <w:rsid w:val="00DE11CC"/>
    <w:rsid w:val="00DE4FBE"/>
    <w:rsid w:val="00E14339"/>
    <w:rsid w:val="00E20133"/>
    <w:rsid w:val="00E2533D"/>
    <w:rsid w:val="00E27BC6"/>
    <w:rsid w:val="00E42875"/>
    <w:rsid w:val="00E436F2"/>
    <w:rsid w:val="00E44C03"/>
    <w:rsid w:val="00E53F4D"/>
    <w:rsid w:val="00E540B7"/>
    <w:rsid w:val="00E619C3"/>
    <w:rsid w:val="00E80644"/>
    <w:rsid w:val="00E83165"/>
    <w:rsid w:val="00E930D6"/>
    <w:rsid w:val="00E93900"/>
    <w:rsid w:val="00EA4ACF"/>
    <w:rsid w:val="00EA77B4"/>
    <w:rsid w:val="00EB3695"/>
    <w:rsid w:val="00EB3C20"/>
    <w:rsid w:val="00EB68BD"/>
    <w:rsid w:val="00EE7BAC"/>
    <w:rsid w:val="00EF1CF9"/>
    <w:rsid w:val="00F02162"/>
    <w:rsid w:val="00F06C72"/>
    <w:rsid w:val="00F07B64"/>
    <w:rsid w:val="00F15952"/>
    <w:rsid w:val="00F21FF3"/>
    <w:rsid w:val="00F25001"/>
    <w:rsid w:val="00F34D66"/>
    <w:rsid w:val="00F439E3"/>
    <w:rsid w:val="00F52DDC"/>
    <w:rsid w:val="00F53F3C"/>
    <w:rsid w:val="00F60930"/>
    <w:rsid w:val="00F72A5F"/>
    <w:rsid w:val="00F85D58"/>
    <w:rsid w:val="00F957DE"/>
    <w:rsid w:val="00FA35DF"/>
    <w:rsid w:val="00FA5DD4"/>
    <w:rsid w:val="00FD5067"/>
    <w:rsid w:val="00FE1A63"/>
    <w:rsid w:val="00FE1C7A"/>
    <w:rsid w:val="00FF653D"/>
    <w:rsid w:val="02176491"/>
    <w:rsid w:val="060D57BD"/>
    <w:rsid w:val="06CF0B37"/>
    <w:rsid w:val="08F300CC"/>
    <w:rsid w:val="0AB1158E"/>
    <w:rsid w:val="0B19028B"/>
    <w:rsid w:val="0D047654"/>
    <w:rsid w:val="11676D8E"/>
    <w:rsid w:val="13F60738"/>
    <w:rsid w:val="21C15225"/>
    <w:rsid w:val="27511125"/>
    <w:rsid w:val="29F50989"/>
    <w:rsid w:val="317B1DBF"/>
    <w:rsid w:val="34853694"/>
    <w:rsid w:val="37AD1EC7"/>
    <w:rsid w:val="38C5370F"/>
    <w:rsid w:val="407B35C7"/>
    <w:rsid w:val="42247D62"/>
    <w:rsid w:val="436E44C7"/>
    <w:rsid w:val="46835E89"/>
    <w:rsid w:val="4A9D7A29"/>
    <w:rsid w:val="502D7573"/>
    <w:rsid w:val="51475EAF"/>
    <w:rsid w:val="51B748EB"/>
    <w:rsid w:val="520714D3"/>
    <w:rsid w:val="52137701"/>
    <w:rsid w:val="525C10C0"/>
    <w:rsid w:val="58412ED9"/>
    <w:rsid w:val="5C3E4E5B"/>
    <w:rsid w:val="63AD5698"/>
    <w:rsid w:val="646E524A"/>
    <w:rsid w:val="64EF49BB"/>
    <w:rsid w:val="6671766D"/>
    <w:rsid w:val="685632A9"/>
    <w:rsid w:val="68853107"/>
    <w:rsid w:val="695C3CC9"/>
    <w:rsid w:val="6C2F759D"/>
    <w:rsid w:val="6C6B4DE1"/>
    <w:rsid w:val="7E053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CC"/>
    <w:pPr>
      <w:widowControl w:val="0"/>
      <w:jc w:val="both"/>
    </w:pPr>
    <w:rPr>
      <w:rFonts w:eastAsia="仿宋_GB2312" w:cs="Calibri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E65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CE65CC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CE65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CE65CC"/>
    <w:rPr>
      <w:rFonts w:cs="Times New Roman"/>
      <w:sz w:val="18"/>
      <w:szCs w:val="18"/>
    </w:rPr>
  </w:style>
  <w:style w:type="character" w:styleId="a5">
    <w:name w:val="page number"/>
    <w:basedOn w:val="a0"/>
    <w:uiPriority w:val="99"/>
    <w:rsid w:val="00CE65CC"/>
    <w:rPr>
      <w:rFonts w:cs="Times New Roman"/>
    </w:rPr>
  </w:style>
  <w:style w:type="paragraph" w:styleId="a6">
    <w:name w:val="List Paragraph"/>
    <w:basedOn w:val="a"/>
    <w:uiPriority w:val="99"/>
    <w:qFormat/>
    <w:rsid w:val="00CE65CC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7532A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6648D"/>
    <w:rPr>
      <w:rFonts w:eastAsia="仿宋_GB2312" w:cs="Calibri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270</Words>
  <Characters>1543</Characters>
  <Application>Microsoft Office Word</Application>
  <DocSecurity>0</DocSecurity>
  <Lines>12</Lines>
  <Paragraphs>3</Paragraphs>
  <ScaleCrop>false</ScaleCrop>
  <Company>Sky123.Org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zjc</dc:creator>
  <cp:lastModifiedBy>庄河市青堆镇中心幼儿园</cp:lastModifiedBy>
  <cp:revision>28</cp:revision>
  <cp:lastPrinted>2018-12-17T00:33:00Z</cp:lastPrinted>
  <dcterms:created xsi:type="dcterms:W3CDTF">2018-12-17T01:18:00Z</dcterms:created>
  <dcterms:modified xsi:type="dcterms:W3CDTF">2019-12-17T05:47:00Z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